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DF" w:rsidRPr="00C6532C" w:rsidRDefault="006056DF" w:rsidP="006056DF">
      <w:pPr>
        <w:pStyle w:val="ParagraphStyle"/>
        <w:spacing w:line="480" w:lineRule="auto"/>
        <w:jc w:val="center"/>
        <w:rPr>
          <w:rFonts w:cs="Arial"/>
          <w:b/>
          <w:bCs/>
          <w:color w:val="000000"/>
        </w:rPr>
      </w:pPr>
      <w:r w:rsidRPr="00C6532C">
        <w:rPr>
          <w:rFonts w:cs="Arial"/>
          <w:b/>
          <w:bCs/>
          <w:color w:val="000000"/>
        </w:rPr>
        <w:t>ANEXO I – PREGÃO 66/2016</w:t>
      </w:r>
    </w:p>
    <w:p w:rsidR="006056DF" w:rsidRPr="00C6532C" w:rsidRDefault="006056DF" w:rsidP="006056DF">
      <w:pPr>
        <w:pStyle w:val="ParagraphStyle"/>
        <w:spacing w:line="480" w:lineRule="auto"/>
        <w:jc w:val="center"/>
        <w:rPr>
          <w:rFonts w:cs="Arial"/>
          <w:b/>
          <w:bCs/>
          <w:color w:val="000000"/>
        </w:rPr>
      </w:pPr>
      <w:r w:rsidRPr="00C6532C">
        <w:rPr>
          <w:rFonts w:cs="Arial"/>
          <w:b/>
          <w:bCs/>
          <w:color w:val="000000"/>
        </w:rPr>
        <w:t>MODELO DE PROPOSTA E RELAÇÃO DOS PRODUTOS LICITADOS</w:t>
      </w:r>
    </w:p>
    <w:p w:rsidR="006056DF" w:rsidRPr="00C6532C" w:rsidRDefault="006056DF" w:rsidP="006056DF">
      <w:pPr>
        <w:pStyle w:val="ParagraphStyle"/>
        <w:jc w:val="both"/>
        <w:rPr>
          <w:rFonts w:cs="Arial"/>
          <w:bCs/>
          <w:color w:val="000000"/>
        </w:rPr>
      </w:pPr>
      <w:r w:rsidRPr="00C6532C">
        <w:rPr>
          <w:rFonts w:cs="Arial"/>
          <w:bCs/>
          <w:color w:val="000000"/>
        </w:rPr>
        <w:tab/>
        <w:t xml:space="preserve">O Proponente não deverá fazer sua proposta relacionada </w:t>
      </w:r>
      <w:proofErr w:type="gramStart"/>
      <w:r w:rsidRPr="00C6532C">
        <w:rPr>
          <w:rFonts w:cs="Arial"/>
          <w:bCs/>
          <w:color w:val="000000"/>
        </w:rPr>
        <w:t>a</w:t>
      </w:r>
      <w:proofErr w:type="gramEnd"/>
      <w:r w:rsidRPr="00C6532C">
        <w:rPr>
          <w:rFonts w:cs="Arial"/>
          <w:bCs/>
          <w:color w:val="000000"/>
        </w:rPr>
        <w:t xml:space="preserve"> de outros licitantes, devendo apresentar proposta em reais.</w:t>
      </w:r>
    </w:p>
    <w:p w:rsidR="006056DF" w:rsidRPr="008A6D0E" w:rsidRDefault="006056DF" w:rsidP="006056DF">
      <w:pPr>
        <w:pStyle w:val="ParagraphStyle"/>
        <w:jc w:val="both"/>
        <w:rPr>
          <w:rFonts w:cs="Arial"/>
          <w:b/>
          <w:bCs/>
          <w:color w:val="000000"/>
        </w:rPr>
      </w:pPr>
      <w:r w:rsidRPr="008A6D0E">
        <w:rPr>
          <w:rFonts w:cs="Arial"/>
          <w:b/>
          <w:bCs/>
          <w:color w:val="000000"/>
        </w:rPr>
        <w:tab/>
        <w:t>O proponente deverá especificar a marca e modelo do objeto ofertado.</w:t>
      </w:r>
    </w:p>
    <w:p w:rsidR="006056DF" w:rsidRPr="00C6532C" w:rsidRDefault="006056DF" w:rsidP="006056DF">
      <w:pPr>
        <w:pStyle w:val="ParagraphStyle"/>
        <w:ind w:firstLine="720"/>
        <w:jc w:val="both"/>
        <w:rPr>
          <w:rFonts w:cs="Arial"/>
          <w:b/>
        </w:rPr>
      </w:pPr>
    </w:p>
    <w:tbl>
      <w:tblPr>
        <w:tblW w:w="105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97"/>
        <w:gridCol w:w="5386"/>
        <w:gridCol w:w="1663"/>
        <w:gridCol w:w="1663"/>
      </w:tblGrid>
      <w:tr w:rsidR="006056DF" w:rsidRPr="00F71001" w:rsidTr="00285FD2">
        <w:tc>
          <w:tcPr>
            <w:tcW w:w="851" w:type="dxa"/>
            <w:vAlign w:val="center"/>
          </w:tcPr>
          <w:p w:rsidR="006056DF" w:rsidRPr="00F71001" w:rsidRDefault="006056DF" w:rsidP="00285FD2">
            <w:pPr>
              <w:jc w:val="center"/>
              <w:rPr>
                <w:rFonts w:ascii="Arial" w:hAnsi="Arial" w:cs="Arial"/>
                <w:b/>
                <w:sz w:val="20"/>
                <w:szCs w:val="20"/>
              </w:rPr>
            </w:pPr>
            <w:r w:rsidRPr="00F71001">
              <w:rPr>
                <w:rFonts w:ascii="Arial" w:hAnsi="Arial" w:cs="Arial"/>
                <w:b/>
                <w:sz w:val="20"/>
                <w:szCs w:val="20"/>
              </w:rPr>
              <w:t>Item</w:t>
            </w:r>
          </w:p>
        </w:tc>
        <w:tc>
          <w:tcPr>
            <w:tcW w:w="997" w:type="dxa"/>
          </w:tcPr>
          <w:p w:rsidR="006056DF" w:rsidRPr="00F71001" w:rsidRDefault="006056DF" w:rsidP="00285FD2">
            <w:pPr>
              <w:jc w:val="center"/>
              <w:rPr>
                <w:rFonts w:ascii="Arial" w:hAnsi="Arial" w:cs="Arial"/>
                <w:b/>
                <w:sz w:val="20"/>
                <w:szCs w:val="20"/>
              </w:rPr>
            </w:pPr>
            <w:proofErr w:type="spellStart"/>
            <w:r w:rsidRPr="00F71001">
              <w:rPr>
                <w:rFonts w:ascii="Arial" w:hAnsi="Arial" w:cs="Arial"/>
                <w:b/>
                <w:sz w:val="20"/>
                <w:szCs w:val="20"/>
              </w:rPr>
              <w:t>Qtde</w:t>
            </w:r>
            <w:proofErr w:type="spellEnd"/>
          </w:p>
        </w:tc>
        <w:tc>
          <w:tcPr>
            <w:tcW w:w="5386" w:type="dxa"/>
            <w:vAlign w:val="center"/>
          </w:tcPr>
          <w:p w:rsidR="006056DF" w:rsidRPr="00F71001" w:rsidRDefault="006056DF" w:rsidP="00285FD2">
            <w:pPr>
              <w:jc w:val="center"/>
              <w:rPr>
                <w:rFonts w:ascii="Arial" w:hAnsi="Arial" w:cs="Arial"/>
                <w:b/>
                <w:sz w:val="20"/>
                <w:szCs w:val="20"/>
              </w:rPr>
            </w:pPr>
            <w:r w:rsidRPr="00F71001">
              <w:rPr>
                <w:rFonts w:ascii="Arial" w:hAnsi="Arial" w:cs="Arial"/>
                <w:b/>
                <w:sz w:val="20"/>
                <w:szCs w:val="20"/>
              </w:rPr>
              <w:t>Descrição</w:t>
            </w:r>
          </w:p>
        </w:tc>
        <w:tc>
          <w:tcPr>
            <w:tcW w:w="1663" w:type="dxa"/>
            <w:vAlign w:val="center"/>
          </w:tcPr>
          <w:p w:rsidR="006056DF" w:rsidRPr="00F71001" w:rsidRDefault="006056DF" w:rsidP="00285FD2">
            <w:pPr>
              <w:jc w:val="center"/>
              <w:rPr>
                <w:rFonts w:ascii="Arial" w:hAnsi="Arial" w:cs="Arial"/>
                <w:b/>
                <w:sz w:val="20"/>
                <w:szCs w:val="20"/>
              </w:rPr>
            </w:pPr>
            <w:r w:rsidRPr="00F71001">
              <w:rPr>
                <w:rFonts w:ascii="Arial" w:hAnsi="Arial" w:cs="Arial"/>
                <w:b/>
                <w:sz w:val="20"/>
                <w:szCs w:val="20"/>
              </w:rPr>
              <w:t xml:space="preserve">Valor unitário </w:t>
            </w:r>
          </w:p>
        </w:tc>
        <w:tc>
          <w:tcPr>
            <w:tcW w:w="1663" w:type="dxa"/>
          </w:tcPr>
          <w:p w:rsidR="006056DF" w:rsidRPr="00F71001" w:rsidRDefault="006056DF" w:rsidP="00285FD2">
            <w:pPr>
              <w:jc w:val="center"/>
              <w:rPr>
                <w:rFonts w:ascii="Arial" w:hAnsi="Arial" w:cs="Arial"/>
                <w:b/>
                <w:sz w:val="20"/>
                <w:szCs w:val="20"/>
              </w:rPr>
            </w:pPr>
            <w:r w:rsidRPr="00F71001">
              <w:rPr>
                <w:rFonts w:ascii="Arial" w:hAnsi="Arial" w:cs="Arial"/>
                <w:b/>
                <w:sz w:val="20"/>
                <w:szCs w:val="20"/>
              </w:rPr>
              <w:t xml:space="preserve">Valor total </w:t>
            </w:r>
          </w:p>
        </w:tc>
      </w:tr>
      <w:tr w:rsidR="006056DF" w:rsidRPr="00F71001" w:rsidTr="00285FD2">
        <w:tc>
          <w:tcPr>
            <w:tcW w:w="851"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center"/>
              <w:rPr>
                <w:rFonts w:ascii="Arial" w:hAnsi="Arial" w:cs="Arial"/>
                <w:sz w:val="20"/>
                <w:szCs w:val="20"/>
              </w:rPr>
            </w:pPr>
            <w:r w:rsidRPr="00F71001">
              <w:rPr>
                <w:rFonts w:ascii="Arial" w:hAnsi="Arial" w:cs="Arial"/>
                <w:sz w:val="20"/>
                <w:szCs w:val="20"/>
              </w:rPr>
              <w:t>01</w:t>
            </w:r>
          </w:p>
        </w:tc>
        <w:tc>
          <w:tcPr>
            <w:tcW w:w="997" w:type="dxa"/>
            <w:tcBorders>
              <w:top w:val="single" w:sz="4" w:space="0" w:color="auto"/>
              <w:left w:val="single" w:sz="4" w:space="0" w:color="auto"/>
              <w:bottom w:val="single" w:sz="4" w:space="0" w:color="auto"/>
              <w:right w:val="single" w:sz="4" w:space="0" w:color="auto"/>
            </w:tcBorders>
          </w:tcPr>
          <w:p w:rsidR="006056DF" w:rsidRPr="00F71001" w:rsidRDefault="006056DF" w:rsidP="00285FD2">
            <w:pPr>
              <w:jc w:val="center"/>
              <w:rPr>
                <w:rFonts w:ascii="Arial" w:hAnsi="Arial" w:cs="Arial"/>
                <w:sz w:val="20"/>
                <w:szCs w:val="20"/>
              </w:rPr>
            </w:pPr>
            <w:r w:rsidRPr="00F71001">
              <w:rPr>
                <w:rFonts w:ascii="Arial" w:hAnsi="Arial" w:cs="Arial"/>
                <w:sz w:val="20"/>
                <w:szCs w:val="20"/>
              </w:rPr>
              <w:t>01</w:t>
            </w:r>
          </w:p>
        </w:tc>
        <w:tc>
          <w:tcPr>
            <w:tcW w:w="5386"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both"/>
              <w:rPr>
                <w:rFonts w:ascii="Arial" w:hAnsi="Arial" w:cs="Arial"/>
                <w:sz w:val="20"/>
                <w:szCs w:val="20"/>
              </w:rPr>
            </w:pPr>
            <w:r w:rsidRPr="00F71001">
              <w:rPr>
                <w:rFonts w:ascii="Arial" w:hAnsi="Arial" w:cs="Arial"/>
                <w:sz w:val="20"/>
                <w:szCs w:val="20"/>
              </w:rPr>
              <w:t>Aquisição de Um (01) Distribuidor de</w:t>
            </w:r>
            <w:proofErr w:type="gramStart"/>
            <w:r w:rsidRPr="00F71001">
              <w:rPr>
                <w:rFonts w:ascii="Arial" w:hAnsi="Arial" w:cs="Arial"/>
                <w:sz w:val="20"/>
                <w:szCs w:val="20"/>
              </w:rPr>
              <w:t xml:space="preserve">  </w:t>
            </w:r>
            <w:proofErr w:type="gramEnd"/>
            <w:r w:rsidRPr="00F71001">
              <w:rPr>
                <w:rFonts w:ascii="Arial" w:hAnsi="Arial" w:cs="Arial"/>
                <w:sz w:val="20"/>
                <w:szCs w:val="20"/>
              </w:rPr>
              <w:t xml:space="preserve">Adubo e calcário  novo, capacidade de carga 05 toneladas, fixa de  transmissão banhada a óleo, discos duplos, defletor de calcário e adubo químico, comporta regulagem de vazão do produto, transmissão através de </w:t>
            </w:r>
            <w:proofErr w:type="spellStart"/>
            <w:r w:rsidRPr="00F71001">
              <w:rPr>
                <w:rFonts w:ascii="Arial" w:hAnsi="Arial" w:cs="Arial"/>
                <w:sz w:val="20"/>
                <w:szCs w:val="20"/>
              </w:rPr>
              <w:t>cardan</w:t>
            </w:r>
            <w:proofErr w:type="spellEnd"/>
            <w:r w:rsidRPr="00F71001">
              <w:rPr>
                <w:rFonts w:ascii="Arial" w:hAnsi="Arial" w:cs="Arial"/>
                <w:sz w:val="20"/>
                <w:szCs w:val="20"/>
              </w:rPr>
              <w:t>, esteira com travessa total dupla com 80 cm de largura, com pneus aro 16 novos. Com assistência técnica.</w:t>
            </w:r>
          </w:p>
        </w:tc>
        <w:tc>
          <w:tcPr>
            <w:tcW w:w="1663"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center"/>
              <w:rPr>
                <w:rFonts w:ascii="Arial" w:hAnsi="Arial" w:cs="Arial"/>
                <w:sz w:val="20"/>
                <w:szCs w:val="20"/>
              </w:rPr>
            </w:pPr>
          </w:p>
        </w:tc>
        <w:tc>
          <w:tcPr>
            <w:tcW w:w="1663" w:type="dxa"/>
            <w:tcBorders>
              <w:top w:val="single" w:sz="4" w:space="0" w:color="auto"/>
              <w:left w:val="single" w:sz="4" w:space="0" w:color="auto"/>
              <w:bottom w:val="single" w:sz="4" w:space="0" w:color="auto"/>
              <w:right w:val="single" w:sz="4" w:space="0" w:color="auto"/>
            </w:tcBorders>
          </w:tcPr>
          <w:p w:rsidR="006056DF" w:rsidRPr="00F71001" w:rsidRDefault="006056DF" w:rsidP="00285FD2">
            <w:pPr>
              <w:jc w:val="center"/>
              <w:rPr>
                <w:rFonts w:ascii="Arial" w:hAnsi="Arial" w:cs="Arial"/>
                <w:sz w:val="20"/>
                <w:szCs w:val="20"/>
              </w:rPr>
            </w:pPr>
          </w:p>
        </w:tc>
      </w:tr>
      <w:tr w:rsidR="006056DF" w:rsidRPr="00F71001" w:rsidTr="00285FD2">
        <w:tc>
          <w:tcPr>
            <w:tcW w:w="851"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center"/>
              <w:rPr>
                <w:rFonts w:ascii="Arial" w:hAnsi="Arial" w:cs="Arial"/>
                <w:sz w:val="20"/>
                <w:szCs w:val="20"/>
              </w:rPr>
            </w:pPr>
            <w:r w:rsidRPr="00F71001">
              <w:rPr>
                <w:rFonts w:ascii="Arial" w:hAnsi="Arial" w:cs="Arial"/>
                <w:sz w:val="20"/>
                <w:szCs w:val="20"/>
              </w:rPr>
              <w:t>02</w:t>
            </w:r>
          </w:p>
        </w:tc>
        <w:tc>
          <w:tcPr>
            <w:tcW w:w="997" w:type="dxa"/>
            <w:tcBorders>
              <w:top w:val="single" w:sz="4" w:space="0" w:color="auto"/>
              <w:left w:val="single" w:sz="4" w:space="0" w:color="auto"/>
              <w:bottom w:val="single" w:sz="4" w:space="0" w:color="auto"/>
              <w:right w:val="single" w:sz="4" w:space="0" w:color="auto"/>
            </w:tcBorders>
          </w:tcPr>
          <w:p w:rsidR="006056DF" w:rsidRPr="00F71001" w:rsidRDefault="006056DF" w:rsidP="00285FD2">
            <w:pPr>
              <w:jc w:val="center"/>
              <w:rPr>
                <w:rFonts w:ascii="Arial" w:hAnsi="Arial" w:cs="Arial"/>
                <w:sz w:val="20"/>
                <w:szCs w:val="20"/>
              </w:rPr>
            </w:pPr>
            <w:r w:rsidRPr="00F71001">
              <w:rPr>
                <w:rFonts w:ascii="Arial" w:hAnsi="Arial" w:cs="Arial"/>
                <w:sz w:val="20"/>
                <w:szCs w:val="20"/>
              </w:rPr>
              <w:t>02</w:t>
            </w:r>
          </w:p>
        </w:tc>
        <w:tc>
          <w:tcPr>
            <w:tcW w:w="5386"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both"/>
              <w:rPr>
                <w:rFonts w:ascii="Arial" w:hAnsi="Arial" w:cs="Arial"/>
                <w:sz w:val="20"/>
                <w:szCs w:val="20"/>
              </w:rPr>
            </w:pPr>
            <w:r w:rsidRPr="00F71001">
              <w:rPr>
                <w:rFonts w:ascii="Arial" w:hAnsi="Arial" w:cs="Arial"/>
                <w:sz w:val="20"/>
                <w:szCs w:val="20"/>
              </w:rPr>
              <w:t>Aquisição de Duas (02) Grades Niveladoras novas, com 36 discos de 20 polegadas, com largura de trabalho de no mínimo 3000 mm, peso aproximado 1000 kg, espaçamento entre discos de 175 mm, potência requerida do trator de 90cv a 100cv. Com assistência técnica.</w:t>
            </w:r>
          </w:p>
        </w:tc>
        <w:tc>
          <w:tcPr>
            <w:tcW w:w="1663"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center"/>
              <w:rPr>
                <w:rFonts w:ascii="Arial" w:hAnsi="Arial" w:cs="Arial"/>
                <w:sz w:val="20"/>
                <w:szCs w:val="20"/>
              </w:rPr>
            </w:pPr>
          </w:p>
        </w:tc>
        <w:tc>
          <w:tcPr>
            <w:tcW w:w="1663" w:type="dxa"/>
            <w:tcBorders>
              <w:top w:val="single" w:sz="4" w:space="0" w:color="auto"/>
              <w:left w:val="single" w:sz="4" w:space="0" w:color="auto"/>
              <w:bottom w:val="single" w:sz="4" w:space="0" w:color="auto"/>
              <w:right w:val="single" w:sz="4" w:space="0" w:color="auto"/>
            </w:tcBorders>
          </w:tcPr>
          <w:p w:rsidR="006056DF" w:rsidRPr="00F71001" w:rsidRDefault="006056DF" w:rsidP="00285FD2">
            <w:pPr>
              <w:jc w:val="center"/>
              <w:rPr>
                <w:rFonts w:ascii="Arial" w:hAnsi="Arial" w:cs="Arial"/>
                <w:sz w:val="20"/>
                <w:szCs w:val="20"/>
              </w:rPr>
            </w:pPr>
          </w:p>
        </w:tc>
      </w:tr>
      <w:tr w:rsidR="006056DF" w:rsidRPr="00F71001" w:rsidTr="00285FD2">
        <w:tc>
          <w:tcPr>
            <w:tcW w:w="851"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center"/>
              <w:rPr>
                <w:rFonts w:ascii="Arial" w:hAnsi="Arial" w:cs="Arial"/>
                <w:sz w:val="20"/>
                <w:szCs w:val="20"/>
              </w:rPr>
            </w:pPr>
            <w:r w:rsidRPr="00F71001">
              <w:rPr>
                <w:rFonts w:ascii="Arial" w:hAnsi="Arial" w:cs="Arial"/>
                <w:sz w:val="20"/>
                <w:szCs w:val="20"/>
              </w:rPr>
              <w:t>03</w:t>
            </w:r>
          </w:p>
        </w:tc>
        <w:tc>
          <w:tcPr>
            <w:tcW w:w="997" w:type="dxa"/>
            <w:tcBorders>
              <w:top w:val="single" w:sz="4" w:space="0" w:color="auto"/>
              <w:left w:val="single" w:sz="4" w:space="0" w:color="auto"/>
              <w:bottom w:val="single" w:sz="4" w:space="0" w:color="auto"/>
              <w:right w:val="single" w:sz="4" w:space="0" w:color="auto"/>
            </w:tcBorders>
          </w:tcPr>
          <w:p w:rsidR="006056DF" w:rsidRPr="00F71001" w:rsidRDefault="006056DF" w:rsidP="00285FD2">
            <w:pPr>
              <w:jc w:val="center"/>
              <w:rPr>
                <w:rFonts w:ascii="Arial" w:hAnsi="Arial" w:cs="Arial"/>
                <w:sz w:val="20"/>
                <w:szCs w:val="20"/>
              </w:rPr>
            </w:pPr>
            <w:r w:rsidRPr="00F71001">
              <w:rPr>
                <w:rFonts w:ascii="Arial" w:hAnsi="Arial" w:cs="Arial"/>
                <w:sz w:val="20"/>
                <w:szCs w:val="20"/>
              </w:rPr>
              <w:t>02</w:t>
            </w:r>
          </w:p>
        </w:tc>
        <w:tc>
          <w:tcPr>
            <w:tcW w:w="5386"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both"/>
              <w:rPr>
                <w:rFonts w:ascii="Arial" w:hAnsi="Arial" w:cs="Arial"/>
                <w:sz w:val="20"/>
                <w:szCs w:val="20"/>
              </w:rPr>
            </w:pPr>
            <w:r w:rsidRPr="00F71001">
              <w:rPr>
                <w:rFonts w:ascii="Arial" w:hAnsi="Arial" w:cs="Arial"/>
                <w:sz w:val="20"/>
                <w:szCs w:val="20"/>
              </w:rPr>
              <w:t xml:space="preserve">Aquisição de Dois (02) Distribuidores de Fertilizantes Novo, com reservatório em polietileno, capacidade de 650 litros, com grade de proteção interna, </w:t>
            </w:r>
            <w:proofErr w:type="spellStart"/>
            <w:r w:rsidRPr="00F71001">
              <w:rPr>
                <w:rFonts w:ascii="Arial" w:hAnsi="Arial" w:cs="Arial"/>
                <w:sz w:val="20"/>
                <w:szCs w:val="20"/>
              </w:rPr>
              <w:t>monodisco</w:t>
            </w:r>
            <w:proofErr w:type="spellEnd"/>
            <w:r w:rsidRPr="00F71001">
              <w:rPr>
                <w:rFonts w:ascii="Arial" w:hAnsi="Arial" w:cs="Arial"/>
                <w:sz w:val="20"/>
                <w:szCs w:val="20"/>
              </w:rPr>
              <w:t xml:space="preserve">, bandeja e discos em aço inoxidável, com chapéu chinês e agitador interno, largura de distribuição de 6 a </w:t>
            </w:r>
            <w:proofErr w:type="gramStart"/>
            <w:r w:rsidRPr="00F71001">
              <w:rPr>
                <w:rFonts w:ascii="Arial" w:hAnsi="Arial" w:cs="Arial"/>
                <w:sz w:val="20"/>
                <w:szCs w:val="20"/>
              </w:rPr>
              <w:t xml:space="preserve">20 </w:t>
            </w:r>
            <w:proofErr w:type="spellStart"/>
            <w:r w:rsidRPr="00F71001">
              <w:rPr>
                <w:rFonts w:ascii="Arial" w:hAnsi="Arial" w:cs="Arial"/>
                <w:sz w:val="20"/>
                <w:szCs w:val="20"/>
              </w:rPr>
              <w:t>mts</w:t>
            </w:r>
            <w:proofErr w:type="spellEnd"/>
            <w:proofErr w:type="gramEnd"/>
            <w:r w:rsidRPr="00F71001">
              <w:rPr>
                <w:rFonts w:ascii="Arial" w:hAnsi="Arial" w:cs="Arial"/>
                <w:sz w:val="20"/>
                <w:szCs w:val="20"/>
              </w:rPr>
              <w:t>, acionado por alavanca e tracionado por trator. Com assistência técnica.</w:t>
            </w:r>
          </w:p>
        </w:tc>
        <w:tc>
          <w:tcPr>
            <w:tcW w:w="1663"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center"/>
              <w:rPr>
                <w:rFonts w:ascii="Arial" w:hAnsi="Arial" w:cs="Arial"/>
                <w:sz w:val="20"/>
                <w:szCs w:val="20"/>
              </w:rPr>
            </w:pPr>
          </w:p>
        </w:tc>
        <w:tc>
          <w:tcPr>
            <w:tcW w:w="1663" w:type="dxa"/>
            <w:tcBorders>
              <w:top w:val="single" w:sz="4" w:space="0" w:color="auto"/>
              <w:left w:val="single" w:sz="4" w:space="0" w:color="auto"/>
              <w:bottom w:val="single" w:sz="4" w:space="0" w:color="auto"/>
              <w:right w:val="single" w:sz="4" w:space="0" w:color="auto"/>
            </w:tcBorders>
          </w:tcPr>
          <w:p w:rsidR="006056DF" w:rsidRPr="00F71001" w:rsidRDefault="006056DF" w:rsidP="00285FD2">
            <w:pPr>
              <w:jc w:val="center"/>
              <w:rPr>
                <w:rFonts w:ascii="Arial" w:hAnsi="Arial" w:cs="Arial"/>
                <w:sz w:val="20"/>
                <w:szCs w:val="20"/>
              </w:rPr>
            </w:pPr>
          </w:p>
        </w:tc>
      </w:tr>
      <w:tr w:rsidR="006056DF" w:rsidRPr="00F71001" w:rsidTr="00285FD2">
        <w:tc>
          <w:tcPr>
            <w:tcW w:w="851"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center"/>
              <w:rPr>
                <w:rFonts w:ascii="Arial" w:hAnsi="Arial" w:cs="Arial"/>
                <w:sz w:val="20"/>
                <w:szCs w:val="20"/>
              </w:rPr>
            </w:pPr>
            <w:r w:rsidRPr="00F71001">
              <w:rPr>
                <w:rFonts w:ascii="Arial" w:hAnsi="Arial" w:cs="Arial"/>
                <w:sz w:val="20"/>
                <w:szCs w:val="20"/>
              </w:rPr>
              <w:t>04</w:t>
            </w:r>
          </w:p>
        </w:tc>
        <w:tc>
          <w:tcPr>
            <w:tcW w:w="997" w:type="dxa"/>
            <w:tcBorders>
              <w:top w:val="single" w:sz="4" w:space="0" w:color="auto"/>
              <w:left w:val="single" w:sz="4" w:space="0" w:color="auto"/>
              <w:bottom w:val="single" w:sz="4" w:space="0" w:color="auto"/>
              <w:right w:val="single" w:sz="4" w:space="0" w:color="auto"/>
            </w:tcBorders>
          </w:tcPr>
          <w:p w:rsidR="006056DF" w:rsidRPr="00F71001" w:rsidRDefault="006056DF" w:rsidP="00285FD2">
            <w:pPr>
              <w:jc w:val="center"/>
              <w:rPr>
                <w:rFonts w:ascii="Arial" w:hAnsi="Arial" w:cs="Arial"/>
                <w:sz w:val="20"/>
                <w:szCs w:val="20"/>
              </w:rPr>
            </w:pPr>
            <w:r w:rsidRPr="00F71001">
              <w:rPr>
                <w:rFonts w:ascii="Arial" w:hAnsi="Arial" w:cs="Arial"/>
                <w:sz w:val="20"/>
                <w:szCs w:val="20"/>
              </w:rPr>
              <w:t>01</w:t>
            </w:r>
          </w:p>
        </w:tc>
        <w:tc>
          <w:tcPr>
            <w:tcW w:w="5386"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both"/>
              <w:rPr>
                <w:rFonts w:ascii="Arial" w:hAnsi="Arial" w:cs="Arial"/>
                <w:sz w:val="20"/>
                <w:szCs w:val="20"/>
              </w:rPr>
            </w:pPr>
            <w:r w:rsidRPr="00F71001">
              <w:rPr>
                <w:rFonts w:ascii="Arial" w:hAnsi="Arial" w:cs="Arial"/>
                <w:sz w:val="20"/>
                <w:szCs w:val="20"/>
              </w:rPr>
              <w:t xml:space="preserve">Aquisição de Um (01) </w:t>
            </w:r>
            <w:proofErr w:type="spellStart"/>
            <w:r w:rsidRPr="00F71001">
              <w:rPr>
                <w:rFonts w:ascii="Arial" w:hAnsi="Arial" w:cs="Arial"/>
                <w:sz w:val="20"/>
                <w:szCs w:val="20"/>
              </w:rPr>
              <w:t>Terraceador</w:t>
            </w:r>
            <w:proofErr w:type="spellEnd"/>
            <w:r w:rsidRPr="00F71001">
              <w:rPr>
                <w:rFonts w:ascii="Arial" w:hAnsi="Arial" w:cs="Arial"/>
                <w:sz w:val="20"/>
                <w:szCs w:val="20"/>
              </w:rPr>
              <w:t xml:space="preserve"> Novo, 14 discos com diâmetro de </w:t>
            </w:r>
            <w:proofErr w:type="gramStart"/>
            <w:r w:rsidRPr="00F71001">
              <w:rPr>
                <w:rFonts w:ascii="Arial" w:hAnsi="Arial" w:cs="Arial"/>
                <w:sz w:val="20"/>
                <w:szCs w:val="20"/>
              </w:rPr>
              <w:t>26 polegada</w:t>
            </w:r>
            <w:proofErr w:type="gramEnd"/>
            <w:r w:rsidRPr="00F71001">
              <w:rPr>
                <w:rFonts w:ascii="Arial" w:hAnsi="Arial" w:cs="Arial"/>
                <w:sz w:val="20"/>
                <w:szCs w:val="20"/>
              </w:rPr>
              <w:t>, rolamento a graxa, espaçamento entre discos de 400 mm, peso aproximado de 1850 kg, dimensão do terraço entre 900 x 5450 mm, profundidade de trabalho 50 – 300 mm, potência requerida do trator 90cv a 100 cv. Com assistência técnica.</w:t>
            </w:r>
          </w:p>
        </w:tc>
        <w:tc>
          <w:tcPr>
            <w:tcW w:w="1663"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center"/>
              <w:rPr>
                <w:rFonts w:ascii="Arial" w:hAnsi="Arial" w:cs="Arial"/>
                <w:sz w:val="20"/>
                <w:szCs w:val="20"/>
              </w:rPr>
            </w:pPr>
          </w:p>
        </w:tc>
        <w:tc>
          <w:tcPr>
            <w:tcW w:w="1663" w:type="dxa"/>
            <w:tcBorders>
              <w:top w:val="single" w:sz="4" w:space="0" w:color="auto"/>
              <w:left w:val="single" w:sz="4" w:space="0" w:color="auto"/>
              <w:bottom w:val="single" w:sz="4" w:space="0" w:color="auto"/>
              <w:right w:val="single" w:sz="4" w:space="0" w:color="auto"/>
            </w:tcBorders>
          </w:tcPr>
          <w:p w:rsidR="006056DF" w:rsidRPr="00F71001" w:rsidRDefault="006056DF" w:rsidP="00285FD2">
            <w:pPr>
              <w:jc w:val="center"/>
              <w:rPr>
                <w:rFonts w:ascii="Arial" w:hAnsi="Arial" w:cs="Arial"/>
                <w:sz w:val="20"/>
                <w:szCs w:val="20"/>
              </w:rPr>
            </w:pPr>
          </w:p>
        </w:tc>
      </w:tr>
      <w:tr w:rsidR="006056DF" w:rsidRPr="00F71001" w:rsidTr="00285FD2">
        <w:tc>
          <w:tcPr>
            <w:tcW w:w="851"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center"/>
              <w:rPr>
                <w:rFonts w:ascii="Arial" w:hAnsi="Arial" w:cs="Arial"/>
                <w:sz w:val="20"/>
                <w:szCs w:val="20"/>
              </w:rPr>
            </w:pPr>
            <w:r w:rsidRPr="00F71001">
              <w:rPr>
                <w:rFonts w:ascii="Arial" w:hAnsi="Arial" w:cs="Arial"/>
                <w:sz w:val="20"/>
                <w:szCs w:val="20"/>
              </w:rPr>
              <w:t>05</w:t>
            </w:r>
          </w:p>
        </w:tc>
        <w:tc>
          <w:tcPr>
            <w:tcW w:w="997" w:type="dxa"/>
            <w:tcBorders>
              <w:top w:val="single" w:sz="4" w:space="0" w:color="auto"/>
              <w:left w:val="single" w:sz="4" w:space="0" w:color="auto"/>
              <w:bottom w:val="single" w:sz="4" w:space="0" w:color="auto"/>
              <w:right w:val="single" w:sz="4" w:space="0" w:color="auto"/>
            </w:tcBorders>
          </w:tcPr>
          <w:p w:rsidR="006056DF" w:rsidRPr="00F71001" w:rsidRDefault="006056DF" w:rsidP="00285FD2">
            <w:pPr>
              <w:jc w:val="center"/>
              <w:rPr>
                <w:rFonts w:ascii="Arial" w:hAnsi="Arial" w:cs="Arial"/>
                <w:sz w:val="20"/>
                <w:szCs w:val="20"/>
              </w:rPr>
            </w:pPr>
            <w:r w:rsidRPr="00F71001">
              <w:rPr>
                <w:rFonts w:ascii="Arial" w:hAnsi="Arial" w:cs="Arial"/>
                <w:sz w:val="20"/>
                <w:szCs w:val="20"/>
              </w:rPr>
              <w:t>01</w:t>
            </w:r>
          </w:p>
        </w:tc>
        <w:tc>
          <w:tcPr>
            <w:tcW w:w="5386"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both"/>
              <w:rPr>
                <w:rFonts w:ascii="Arial" w:hAnsi="Arial" w:cs="Arial"/>
                <w:sz w:val="20"/>
                <w:szCs w:val="20"/>
              </w:rPr>
            </w:pPr>
            <w:r w:rsidRPr="00F71001">
              <w:rPr>
                <w:rFonts w:ascii="Arial" w:hAnsi="Arial" w:cs="Arial"/>
                <w:sz w:val="20"/>
                <w:szCs w:val="20"/>
              </w:rPr>
              <w:t xml:space="preserve">Aquisição de Uma (01) Carreta Agrícola Nova, basculante com acionamento por cilindro hidráulico, capacidade de </w:t>
            </w:r>
            <w:proofErr w:type="gramStart"/>
            <w:r w:rsidRPr="00F71001">
              <w:rPr>
                <w:rFonts w:ascii="Arial" w:hAnsi="Arial" w:cs="Arial"/>
                <w:sz w:val="20"/>
                <w:szCs w:val="20"/>
              </w:rPr>
              <w:t>4,5 a 5 toneladas, diâmetro</w:t>
            </w:r>
            <w:proofErr w:type="gramEnd"/>
            <w:r w:rsidRPr="00F71001">
              <w:rPr>
                <w:rFonts w:ascii="Arial" w:hAnsi="Arial" w:cs="Arial"/>
                <w:sz w:val="20"/>
                <w:szCs w:val="20"/>
              </w:rPr>
              <w:t xml:space="preserve"> da caçamba de 1010 mm X 2070 mm, tampa traseira com abertura lateral, pneus aro 16 polegadas, escada lateral. Com assistência técnica.</w:t>
            </w:r>
          </w:p>
        </w:tc>
        <w:tc>
          <w:tcPr>
            <w:tcW w:w="1663" w:type="dxa"/>
            <w:tcBorders>
              <w:top w:val="single" w:sz="4" w:space="0" w:color="auto"/>
              <w:left w:val="single" w:sz="4" w:space="0" w:color="auto"/>
              <w:bottom w:val="single" w:sz="4" w:space="0" w:color="auto"/>
              <w:right w:val="single" w:sz="4" w:space="0" w:color="auto"/>
            </w:tcBorders>
            <w:vAlign w:val="center"/>
          </w:tcPr>
          <w:p w:rsidR="006056DF" w:rsidRPr="00F71001" w:rsidRDefault="006056DF" w:rsidP="00285FD2">
            <w:pPr>
              <w:jc w:val="center"/>
              <w:rPr>
                <w:rFonts w:ascii="Arial" w:hAnsi="Arial" w:cs="Arial"/>
                <w:sz w:val="20"/>
                <w:szCs w:val="20"/>
              </w:rPr>
            </w:pPr>
          </w:p>
        </w:tc>
        <w:tc>
          <w:tcPr>
            <w:tcW w:w="1663" w:type="dxa"/>
            <w:tcBorders>
              <w:top w:val="single" w:sz="4" w:space="0" w:color="auto"/>
              <w:left w:val="single" w:sz="4" w:space="0" w:color="auto"/>
              <w:bottom w:val="single" w:sz="4" w:space="0" w:color="auto"/>
              <w:right w:val="single" w:sz="4" w:space="0" w:color="auto"/>
            </w:tcBorders>
          </w:tcPr>
          <w:p w:rsidR="006056DF" w:rsidRPr="00F71001" w:rsidRDefault="006056DF" w:rsidP="00285FD2">
            <w:pPr>
              <w:jc w:val="center"/>
              <w:rPr>
                <w:rFonts w:ascii="Arial" w:hAnsi="Arial" w:cs="Arial"/>
                <w:sz w:val="20"/>
                <w:szCs w:val="20"/>
              </w:rPr>
            </w:pPr>
          </w:p>
        </w:tc>
      </w:tr>
    </w:tbl>
    <w:p w:rsidR="006056DF" w:rsidRDefault="006056DF" w:rsidP="006056DF">
      <w:pPr>
        <w:pStyle w:val="ParagraphStyle"/>
        <w:ind w:firstLine="720"/>
        <w:jc w:val="both"/>
        <w:rPr>
          <w:rFonts w:cs="Arial"/>
          <w:bCs/>
          <w:color w:val="000000"/>
        </w:rPr>
      </w:pPr>
    </w:p>
    <w:p w:rsidR="006056DF" w:rsidRPr="00C6532C" w:rsidRDefault="006056DF" w:rsidP="006056DF">
      <w:pPr>
        <w:pStyle w:val="ParagraphStyle"/>
        <w:ind w:firstLine="720"/>
        <w:jc w:val="both"/>
        <w:rPr>
          <w:rFonts w:cs="Arial"/>
          <w:bCs/>
          <w:color w:val="000000"/>
        </w:rPr>
      </w:pPr>
      <w:r w:rsidRPr="00C6532C">
        <w:rPr>
          <w:rFonts w:cs="Arial"/>
          <w:bCs/>
          <w:color w:val="000000"/>
        </w:rPr>
        <w:t>Validade da Proposta: _______/ _______/___________</w:t>
      </w:r>
    </w:p>
    <w:p w:rsidR="006056DF" w:rsidRPr="00C6532C" w:rsidRDefault="006056DF" w:rsidP="006056DF">
      <w:pPr>
        <w:pStyle w:val="ParagraphStyle"/>
        <w:spacing w:line="480" w:lineRule="auto"/>
        <w:ind w:firstLine="720"/>
        <w:jc w:val="both"/>
        <w:rPr>
          <w:rFonts w:cs="Arial"/>
          <w:bCs/>
          <w:color w:val="000000"/>
        </w:rPr>
      </w:pPr>
    </w:p>
    <w:p w:rsidR="006056DF" w:rsidRPr="00C6532C" w:rsidRDefault="006056DF" w:rsidP="006056DF">
      <w:pPr>
        <w:pStyle w:val="ParagraphStyle"/>
        <w:spacing w:line="480" w:lineRule="auto"/>
        <w:ind w:firstLine="720"/>
        <w:jc w:val="both"/>
        <w:rPr>
          <w:rFonts w:cs="Arial"/>
          <w:bCs/>
          <w:color w:val="000000"/>
        </w:rPr>
      </w:pPr>
      <w:r w:rsidRPr="00C6532C">
        <w:rPr>
          <w:rFonts w:cs="Arial"/>
          <w:bCs/>
          <w:color w:val="000000"/>
        </w:rPr>
        <w:t>_____________________, ___ de _______________ de 2016</w:t>
      </w:r>
    </w:p>
    <w:p w:rsidR="006056DF" w:rsidRPr="00C6532C" w:rsidRDefault="006056DF" w:rsidP="006056DF">
      <w:pPr>
        <w:pStyle w:val="ParagraphStyle"/>
        <w:spacing w:line="480" w:lineRule="auto"/>
        <w:jc w:val="center"/>
        <w:rPr>
          <w:rFonts w:cs="Arial"/>
          <w:b/>
          <w:bCs/>
          <w:color w:val="000000"/>
        </w:rPr>
      </w:pPr>
      <w:r w:rsidRPr="00C6532C">
        <w:rPr>
          <w:rFonts w:cs="Arial"/>
          <w:b/>
          <w:bCs/>
          <w:color w:val="000000"/>
        </w:rPr>
        <w:t>Assinatura do representante</w:t>
      </w:r>
    </w:p>
    <w:p w:rsidR="006056DF" w:rsidRPr="00C6532C" w:rsidRDefault="006056DF" w:rsidP="006056DF">
      <w:pPr>
        <w:pStyle w:val="ParagraphStyle"/>
        <w:spacing w:line="480" w:lineRule="auto"/>
        <w:jc w:val="center"/>
        <w:rPr>
          <w:rFonts w:cs="Arial"/>
          <w:b/>
          <w:bCs/>
          <w:color w:val="000000"/>
        </w:rPr>
      </w:pPr>
      <w:r w:rsidRPr="00C6532C">
        <w:rPr>
          <w:rFonts w:cs="Arial"/>
          <w:b/>
          <w:bCs/>
          <w:color w:val="000000"/>
        </w:rPr>
        <w:t>Carimbo do CNPJ</w:t>
      </w:r>
    </w:p>
    <w:p w:rsidR="001354A8" w:rsidRDefault="006056DF" w:rsidP="006056DF">
      <w:r w:rsidRPr="00C6532C">
        <w:rPr>
          <w:rFonts w:ascii="Arial" w:hAnsi="Arial" w:cs="Arial"/>
          <w:b/>
          <w:bCs/>
        </w:rPr>
        <w:br w:type="page"/>
      </w:r>
    </w:p>
    <w:p w:rsidR="006056DF" w:rsidRDefault="006056DF"/>
    <w:sectPr w:rsidR="006056DF" w:rsidSect="006056DF">
      <w:headerReference w:type="default" r:id="rId6"/>
      <w:pgSz w:w="11906" w:h="16838"/>
      <w:pgMar w:top="2552"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6DF" w:rsidRDefault="006056DF" w:rsidP="006056DF">
      <w:r>
        <w:separator/>
      </w:r>
    </w:p>
  </w:endnote>
  <w:endnote w:type="continuationSeparator" w:id="1">
    <w:p w:rsidR="006056DF" w:rsidRDefault="006056DF" w:rsidP="006056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6DF" w:rsidRDefault="006056DF" w:rsidP="006056DF">
      <w:r>
        <w:separator/>
      </w:r>
    </w:p>
  </w:footnote>
  <w:footnote w:type="continuationSeparator" w:id="1">
    <w:p w:rsidR="006056DF" w:rsidRDefault="006056DF" w:rsidP="00605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DF" w:rsidRPr="006056DF" w:rsidRDefault="006056DF" w:rsidP="006056DF">
    <w:pPr>
      <w:pStyle w:val="Cabealho"/>
    </w:pPr>
    <w:r>
      <w:t xml:space="preserve">             </w:t>
    </w:r>
    <w:r w:rsidRPr="006056DF">
      <w:drawing>
        <wp:inline distT="0" distB="0" distL="0" distR="0">
          <wp:extent cx="4648200" cy="1219200"/>
          <wp:effectExtent l="0" t="0" r="0" b="0"/>
          <wp:docPr id="2"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0" cy="12192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6056DF"/>
    <w:rsid w:val="001354A8"/>
    <w:rsid w:val="006056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D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uiPriority w:val="99"/>
    <w:rsid w:val="006056DF"/>
    <w:pPr>
      <w:widowControl w:val="0"/>
      <w:autoSpaceDE w:val="0"/>
      <w:autoSpaceDN w:val="0"/>
      <w:adjustRightInd w:val="0"/>
      <w:spacing w:after="0" w:line="240" w:lineRule="auto"/>
    </w:pPr>
    <w:rPr>
      <w:rFonts w:ascii="Arial" w:eastAsia="Times New Roman" w:hAnsi="Arial" w:cs="Times New Roman"/>
      <w:sz w:val="24"/>
      <w:szCs w:val="24"/>
      <w:lang w:eastAsia="pt-BR"/>
    </w:rPr>
  </w:style>
  <w:style w:type="paragraph" w:styleId="Cabealho">
    <w:name w:val="header"/>
    <w:basedOn w:val="Normal"/>
    <w:link w:val="CabealhoChar"/>
    <w:uiPriority w:val="99"/>
    <w:semiHidden/>
    <w:unhideWhenUsed/>
    <w:rsid w:val="006056DF"/>
    <w:pPr>
      <w:tabs>
        <w:tab w:val="center" w:pos="4252"/>
        <w:tab w:val="right" w:pos="8504"/>
      </w:tabs>
    </w:pPr>
  </w:style>
  <w:style w:type="character" w:customStyle="1" w:styleId="CabealhoChar">
    <w:name w:val="Cabeçalho Char"/>
    <w:basedOn w:val="Fontepargpadro"/>
    <w:link w:val="Cabealho"/>
    <w:uiPriority w:val="99"/>
    <w:semiHidden/>
    <w:rsid w:val="006056DF"/>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6056DF"/>
    <w:pPr>
      <w:tabs>
        <w:tab w:val="center" w:pos="4252"/>
        <w:tab w:val="right" w:pos="8504"/>
      </w:tabs>
    </w:pPr>
  </w:style>
  <w:style w:type="character" w:customStyle="1" w:styleId="RodapChar">
    <w:name w:val="Rodapé Char"/>
    <w:basedOn w:val="Fontepargpadro"/>
    <w:link w:val="Rodap"/>
    <w:uiPriority w:val="99"/>
    <w:semiHidden/>
    <w:rsid w:val="006056DF"/>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056DF"/>
    <w:rPr>
      <w:rFonts w:ascii="Tahoma" w:hAnsi="Tahoma" w:cs="Tahoma"/>
      <w:sz w:val="16"/>
      <w:szCs w:val="16"/>
    </w:rPr>
  </w:style>
  <w:style w:type="character" w:customStyle="1" w:styleId="TextodebaloChar">
    <w:name w:val="Texto de balão Char"/>
    <w:basedOn w:val="Fontepargpadro"/>
    <w:link w:val="Textodebalo"/>
    <w:uiPriority w:val="99"/>
    <w:semiHidden/>
    <w:rsid w:val="006056DF"/>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1742</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MarliD</dc:creator>
  <cp:lastModifiedBy>MarliD</cp:lastModifiedBy>
  <cp:revision>1</cp:revision>
  <dcterms:created xsi:type="dcterms:W3CDTF">2016-11-23T13:56:00Z</dcterms:created>
  <dcterms:modified xsi:type="dcterms:W3CDTF">2016-11-23T13:57:00Z</dcterms:modified>
</cp:coreProperties>
</file>