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DE" w:rsidRPr="00FA2210" w:rsidRDefault="00A807DE" w:rsidP="00A807DE">
      <w:pPr>
        <w:spacing w:after="160" w:line="259" w:lineRule="auto"/>
        <w:jc w:val="center"/>
        <w:rPr>
          <w:rFonts w:ascii="Arial" w:hAnsi="Arial" w:cs="Arial"/>
          <w:b/>
          <w:bCs/>
          <w:color w:val="000000"/>
        </w:rPr>
      </w:pPr>
      <w:r>
        <w:rPr>
          <w:rFonts w:ascii="Arial" w:hAnsi="Arial" w:cs="Arial"/>
          <w:b/>
          <w:bCs/>
          <w:color w:val="000000"/>
        </w:rPr>
        <w:t>ANEXO I – PREGÃ</w:t>
      </w:r>
      <w:r w:rsidRPr="00FA2210">
        <w:rPr>
          <w:rFonts w:ascii="Arial" w:hAnsi="Arial" w:cs="Arial"/>
          <w:b/>
          <w:bCs/>
          <w:color w:val="000000"/>
        </w:rPr>
        <w:t xml:space="preserve">O </w:t>
      </w:r>
      <w:r>
        <w:rPr>
          <w:rFonts w:ascii="Arial" w:hAnsi="Arial" w:cs="Arial"/>
          <w:b/>
          <w:bCs/>
          <w:color w:val="000000"/>
        </w:rPr>
        <w:t>Nº 41</w:t>
      </w:r>
      <w:r w:rsidRPr="00FA2210">
        <w:rPr>
          <w:rFonts w:ascii="Arial" w:hAnsi="Arial" w:cs="Arial"/>
          <w:b/>
          <w:bCs/>
          <w:color w:val="000000"/>
        </w:rPr>
        <w:t>/201</w:t>
      </w:r>
      <w:r>
        <w:rPr>
          <w:rFonts w:ascii="Arial" w:hAnsi="Arial" w:cs="Arial"/>
          <w:b/>
          <w:bCs/>
          <w:color w:val="000000"/>
        </w:rPr>
        <w:t>8</w:t>
      </w:r>
    </w:p>
    <w:p w:rsidR="00A807DE" w:rsidRPr="00FA2210" w:rsidRDefault="00A807DE" w:rsidP="00A807DE">
      <w:pPr>
        <w:pStyle w:val="ParagraphStyle"/>
        <w:spacing w:line="480" w:lineRule="auto"/>
        <w:jc w:val="center"/>
        <w:rPr>
          <w:b/>
          <w:bCs/>
          <w:color w:val="000000"/>
        </w:rPr>
      </w:pPr>
      <w:r w:rsidRPr="00FA2210">
        <w:rPr>
          <w:b/>
          <w:bCs/>
          <w:color w:val="000000"/>
        </w:rPr>
        <w:t>MODELO DE PROPOSTA E RELAÇÃO DOS PRODUTOS LICITADOS</w:t>
      </w:r>
    </w:p>
    <w:p w:rsidR="00A807DE" w:rsidRPr="00FA2210" w:rsidRDefault="00A807DE" w:rsidP="00A807DE">
      <w:pPr>
        <w:pStyle w:val="ParagraphStyle"/>
        <w:jc w:val="both"/>
        <w:rPr>
          <w:bCs/>
          <w:color w:val="000000"/>
        </w:rPr>
      </w:pPr>
      <w:r w:rsidRPr="00FA2210">
        <w:rPr>
          <w:bCs/>
          <w:color w:val="000000"/>
        </w:rPr>
        <w:tab/>
        <w:t>O Proponente não deverá fazer sua proposta relacionada a de outros licitantes, devendo apresentar proposta em reais.</w:t>
      </w:r>
    </w:p>
    <w:p w:rsidR="00A807DE" w:rsidRPr="00FA2210" w:rsidRDefault="00A807DE" w:rsidP="00A807DE">
      <w:pPr>
        <w:pStyle w:val="ParagraphStyle"/>
        <w:jc w:val="both"/>
        <w:rPr>
          <w:bCs/>
          <w:color w:val="000000"/>
        </w:rPr>
      </w:pPr>
      <w:r w:rsidRPr="00FA2210">
        <w:rPr>
          <w:bCs/>
          <w:color w:val="000000"/>
        </w:rPr>
        <w:tab/>
        <w:t xml:space="preserve">A proponente deverá especificar a </w:t>
      </w:r>
      <w:r w:rsidRPr="00FA2210">
        <w:rPr>
          <w:b/>
          <w:bCs/>
          <w:color w:val="000000"/>
        </w:rPr>
        <w:t>Marca e modelo</w:t>
      </w:r>
      <w:r w:rsidRPr="00FA2210">
        <w:rPr>
          <w:bCs/>
          <w:color w:val="000000"/>
        </w:rPr>
        <w:t xml:space="preserve"> do produto ofertado, sob pena de não o fazendo poder ter a proposta desclassificada.</w:t>
      </w:r>
    </w:p>
    <w:p w:rsidR="00A807DE" w:rsidRPr="00FA2210" w:rsidRDefault="00A807DE" w:rsidP="00A807DE">
      <w:pPr>
        <w:pStyle w:val="ParagraphStyle"/>
        <w:ind w:firstLine="720"/>
        <w:jc w:val="both"/>
        <w:rPr>
          <w:b/>
          <w:color w:val="000000"/>
        </w:rPr>
      </w:pPr>
    </w:p>
    <w:tbl>
      <w:tblPr>
        <w:tblW w:w="10384" w:type="dxa"/>
        <w:tblInd w:w="75" w:type="dxa"/>
        <w:tblCellMar>
          <w:left w:w="70" w:type="dxa"/>
          <w:right w:w="70" w:type="dxa"/>
        </w:tblCellMar>
        <w:tblLook w:val="04A0"/>
      </w:tblPr>
      <w:tblGrid>
        <w:gridCol w:w="845"/>
        <w:gridCol w:w="687"/>
        <w:gridCol w:w="6118"/>
        <w:gridCol w:w="1367"/>
        <w:gridCol w:w="1367"/>
      </w:tblGrid>
      <w:tr w:rsidR="00A807DE" w:rsidRPr="00FA2210" w:rsidTr="00F02CF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7DE" w:rsidRPr="00FA2210" w:rsidRDefault="00A807DE" w:rsidP="00F02CF6">
            <w:pPr>
              <w:jc w:val="center"/>
              <w:rPr>
                <w:rFonts w:ascii="Arial" w:hAnsi="Arial" w:cs="Arial"/>
                <w:b/>
                <w:bCs/>
              </w:rPr>
            </w:pPr>
            <w:r w:rsidRPr="00FA2210">
              <w:rPr>
                <w:rFonts w:ascii="Arial" w:hAnsi="Arial" w:cs="Arial"/>
                <w:b/>
                <w:bCs/>
              </w:rPr>
              <w:t>Item</w:t>
            </w:r>
          </w:p>
        </w:tc>
        <w:tc>
          <w:tcPr>
            <w:tcW w:w="687" w:type="dxa"/>
            <w:tcBorders>
              <w:top w:val="single" w:sz="4" w:space="0" w:color="auto"/>
              <w:left w:val="nil"/>
              <w:bottom w:val="single" w:sz="4" w:space="0" w:color="auto"/>
              <w:right w:val="single" w:sz="4" w:space="0" w:color="auto"/>
            </w:tcBorders>
            <w:vAlign w:val="center"/>
          </w:tcPr>
          <w:p w:rsidR="00A807DE" w:rsidRPr="00FA2210" w:rsidRDefault="00A807DE" w:rsidP="00F02CF6">
            <w:pPr>
              <w:jc w:val="center"/>
              <w:rPr>
                <w:rFonts w:ascii="Arial" w:hAnsi="Arial" w:cs="Arial"/>
                <w:b/>
                <w:bCs/>
              </w:rPr>
            </w:pPr>
            <w:r w:rsidRPr="00FA2210">
              <w:rPr>
                <w:rFonts w:ascii="Arial" w:hAnsi="Arial" w:cs="Arial"/>
                <w:b/>
                <w:bCs/>
              </w:rPr>
              <w:t>Qtde</w:t>
            </w:r>
          </w:p>
        </w:tc>
        <w:tc>
          <w:tcPr>
            <w:tcW w:w="6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7DE" w:rsidRPr="00FA2210" w:rsidRDefault="00A807DE" w:rsidP="00F02CF6">
            <w:pPr>
              <w:jc w:val="center"/>
              <w:rPr>
                <w:rFonts w:ascii="Arial" w:hAnsi="Arial" w:cs="Arial"/>
                <w:b/>
                <w:bCs/>
              </w:rPr>
            </w:pPr>
            <w:r w:rsidRPr="00FA2210">
              <w:rPr>
                <w:rFonts w:ascii="Arial" w:hAnsi="Arial" w:cs="Arial"/>
                <w:b/>
                <w:bCs/>
              </w:rPr>
              <w:t>PRODUTO</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A807DE" w:rsidRPr="00FA2210" w:rsidRDefault="00A807DE" w:rsidP="00F02CF6">
            <w:pPr>
              <w:jc w:val="center"/>
              <w:rPr>
                <w:rFonts w:ascii="Arial" w:hAnsi="Arial" w:cs="Arial"/>
                <w:b/>
                <w:bCs/>
              </w:rPr>
            </w:pPr>
            <w:r w:rsidRPr="00FA2210">
              <w:rPr>
                <w:rFonts w:ascii="Arial" w:hAnsi="Arial" w:cs="Arial"/>
                <w:b/>
                <w:bCs/>
              </w:rPr>
              <w:t>Valor</w:t>
            </w:r>
            <w:r>
              <w:rPr>
                <w:rFonts w:ascii="Arial" w:hAnsi="Arial" w:cs="Arial"/>
                <w:b/>
                <w:bCs/>
              </w:rPr>
              <w:t xml:space="preserve"> unit.</w:t>
            </w:r>
          </w:p>
        </w:tc>
        <w:tc>
          <w:tcPr>
            <w:tcW w:w="1367" w:type="dxa"/>
            <w:tcBorders>
              <w:top w:val="single" w:sz="4" w:space="0" w:color="auto"/>
              <w:left w:val="nil"/>
              <w:bottom w:val="single" w:sz="4" w:space="0" w:color="auto"/>
              <w:right w:val="single" w:sz="4" w:space="0" w:color="auto"/>
            </w:tcBorders>
            <w:vAlign w:val="center"/>
          </w:tcPr>
          <w:p w:rsidR="00A807DE" w:rsidRPr="00FA2210" w:rsidRDefault="00A807DE" w:rsidP="00F02CF6">
            <w:pPr>
              <w:jc w:val="center"/>
              <w:rPr>
                <w:rFonts w:ascii="Arial" w:hAnsi="Arial" w:cs="Arial"/>
                <w:b/>
                <w:bCs/>
              </w:rPr>
            </w:pPr>
            <w:r>
              <w:rPr>
                <w:rFonts w:ascii="Arial" w:hAnsi="Arial" w:cs="Arial"/>
                <w:b/>
                <w:bCs/>
              </w:rPr>
              <w:t>Valor Total</w:t>
            </w:r>
          </w:p>
        </w:tc>
      </w:tr>
      <w:tr w:rsidR="00A807DE" w:rsidRPr="00FA2210" w:rsidTr="00F02CF6">
        <w:trPr>
          <w:trHeight w:val="341"/>
        </w:trPr>
        <w:tc>
          <w:tcPr>
            <w:tcW w:w="845" w:type="dxa"/>
            <w:tcBorders>
              <w:top w:val="nil"/>
              <w:left w:val="single" w:sz="4" w:space="0" w:color="auto"/>
              <w:bottom w:val="single" w:sz="4" w:space="0" w:color="auto"/>
              <w:right w:val="single" w:sz="4" w:space="0" w:color="auto"/>
            </w:tcBorders>
            <w:shd w:val="clear" w:color="auto" w:fill="auto"/>
            <w:noWrap/>
            <w:hideMark/>
          </w:tcPr>
          <w:p w:rsidR="00A807DE" w:rsidRPr="00FA2210" w:rsidRDefault="00A807DE" w:rsidP="00F02CF6">
            <w:pPr>
              <w:jc w:val="center"/>
              <w:rPr>
                <w:rFonts w:ascii="Arial" w:hAnsi="Arial" w:cs="Arial"/>
              </w:rPr>
            </w:pPr>
            <w:r>
              <w:rPr>
                <w:rFonts w:ascii="Arial" w:hAnsi="Arial" w:cs="Arial"/>
              </w:rPr>
              <w:t>1</w:t>
            </w:r>
          </w:p>
        </w:tc>
        <w:tc>
          <w:tcPr>
            <w:tcW w:w="687" w:type="dxa"/>
            <w:tcBorders>
              <w:top w:val="single" w:sz="4" w:space="0" w:color="auto"/>
              <w:left w:val="nil"/>
              <w:bottom w:val="single" w:sz="4" w:space="0" w:color="auto"/>
              <w:right w:val="single" w:sz="4" w:space="0" w:color="auto"/>
            </w:tcBorders>
          </w:tcPr>
          <w:p w:rsidR="00A807DE" w:rsidRPr="00FA2210" w:rsidRDefault="00A807DE" w:rsidP="00F02CF6">
            <w:pPr>
              <w:jc w:val="center"/>
              <w:rPr>
                <w:rFonts w:ascii="Arial" w:hAnsi="Arial" w:cs="Arial"/>
              </w:rPr>
            </w:pPr>
            <w:r>
              <w:rPr>
                <w:rFonts w:ascii="Arial" w:hAnsi="Arial" w:cs="Arial"/>
              </w:rPr>
              <w:t>2</w:t>
            </w:r>
          </w:p>
        </w:tc>
        <w:tc>
          <w:tcPr>
            <w:tcW w:w="6118" w:type="dxa"/>
            <w:tcBorders>
              <w:top w:val="nil"/>
              <w:left w:val="single" w:sz="4" w:space="0" w:color="auto"/>
              <w:bottom w:val="single" w:sz="4" w:space="0" w:color="auto"/>
              <w:right w:val="single" w:sz="4" w:space="0" w:color="auto"/>
            </w:tcBorders>
            <w:shd w:val="clear" w:color="auto" w:fill="auto"/>
            <w:noWrap/>
            <w:hideMark/>
          </w:tcPr>
          <w:p w:rsidR="00A807DE" w:rsidRDefault="00A807DE" w:rsidP="00F02CF6">
            <w:pPr>
              <w:jc w:val="both"/>
              <w:rPr>
                <w:rFonts w:ascii="Arial" w:hAnsi="Arial" w:cs="Arial"/>
              </w:rPr>
            </w:pPr>
            <w:r>
              <w:rPr>
                <w:rFonts w:ascii="Arial" w:hAnsi="Arial" w:cs="Arial"/>
              </w:rPr>
              <w:t xml:space="preserve">Veículo novo, zero km, ano de fabricação/modelo no mínimo 2018/2018, flex, motor 1.4 (no mínimo), transformado em ambulância simples remoção. Cor branca. Ar condicionado. Injeção eletrônica. 5 marchas a frente e uma a ré. Capacidade de carga para no mínimo 600 kg. Tanque combustível com capacidade mínima de 50 litros. </w:t>
            </w:r>
            <w:r w:rsidRPr="0099369F">
              <w:rPr>
                <w:rFonts w:ascii="Arial" w:hAnsi="Arial" w:cs="Arial"/>
                <w:b/>
              </w:rPr>
              <w:t>Devendo ter no mínimo os seguintes itens para ambulância</w:t>
            </w:r>
            <w:r>
              <w:rPr>
                <w:rFonts w:ascii="Arial" w:hAnsi="Arial" w:cs="Arial"/>
              </w:rPr>
              <w:t xml:space="preserve">: </w:t>
            </w:r>
          </w:p>
          <w:p w:rsidR="00A807DE" w:rsidRDefault="00A807DE" w:rsidP="00F02CF6">
            <w:pPr>
              <w:widowControl w:val="0"/>
              <w:autoSpaceDE w:val="0"/>
              <w:jc w:val="both"/>
            </w:pPr>
            <w:r>
              <w:rPr>
                <w:rFonts w:ascii="Arial" w:hAnsi="Arial" w:cs="Arial"/>
              </w:rPr>
              <w:t xml:space="preserve">- </w:t>
            </w:r>
            <w:r>
              <w:rPr>
                <w:rFonts w:ascii="Helvetica" w:hAnsi="Helvetica" w:cs="Helvetica"/>
                <w:b/>
                <w:color w:val="000000"/>
                <w:sz w:val="22"/>
                <w:szCs w:val="22"/>
              </w:rPr>
              <w:t xml:space="preserve">REVESTIMENTO INTERNO: </w:t>
            </w:r>
            <w:r>
              <w:rPr>
                <w:rFonts w:ascii="Helvetica" w:hAnsi="Helvetica" w:cs="Helvetica"/>
                <w:color w:val="000000"/>
              </w:rPr>
              <w:t>Revestimento interno do teto e laterais em chapas monobloco e sem emendas em fibra de vidro na cor branca, com reforços e perfis de aço na linha automotiva, e isolação termo acústica em isopor tipo P2 de alta densidade, com aplicação de poliuretano injetado nas áreas de difícil acesso. Vedação das junções das chapas do teto e laterais com cola poliuretânica de uso da indústria automotiva, própria para tal finalidade.</w:t>
            </w:r>
          </w:p>
          <w:p w:rsidR="00A807DE" w:rsidRDefault="00A807DE" w:rsidP="00F02CF6">
            <w:pPr>
              <w:widowControl w:val="0"/>
              <w:autoSpaceDE w:val="0"/>
              <w:jc w:val="both"/>
            </w:pPr>
            <w:r>
              <w:rPr>
                <w:rFonts w:ascii="Helvetica" w:hAnsi="Helvetica" w:cs="Helvetica"/>
                <w:b/>
                <w:color w:val="000000"/>
                <w:sz w:val="22"/>
                <w:szCs w:val="22"/>
              </w:rPr>
              <w:t xml:space="preserve">- REVESTIMENTO ASSOALHO: </w:t>
            </w:r>
            <w:r>
              <w:rPr>
                <w:rFonts w:ascii="Helvetica" w:hAnsi="Helvetica" w:cs="Helvetica"/>
                <w:color w:val="000000"/>
              </w:rPr>
              <w:t>Revestimento do assoalho em chapas de compensado naval, com tratamento à prova de umidade, com 15mm de espessura, revestido em tecido emborrachado vinílico inteiriço, sem emendas, com acabamentos em perfis de alumínio, totalmente vedado, obtendo uma perfeita assepsia.</w:t>
            </w:r>
          </w:p>
          <w:p w:rsidR="00A807DE" w:rsidRDefault="00A807DE" w:rsidP="00F02CF6">
            <w:pPr>
              <w:widowControl w:val="0"/>
              <w:autoSpaceDE w:val="0"/>
              <w:jc w:val="both"/>
            </w:pPr>
            <w:r>
              <w:rPr>
                <w:rFonts w:ascii="Helvetica" w:hAnsi="Helvetica" w:cs="Helvetica"/>
                <w:b/>
                <w:color w:val="000000"/>
                <w:sz w:val="22"/>
                <w:szCs w:val="22"/>
              </w:rPr>
              <w:t xml:space="preserve">- DIVISÓRIA INTERNA: </w:t>
            </w:r>
            <w:r>
              <w:rPr>
                <w:rFonts w:ascii="Helvetica" w:hAnsi="Helvetica" w:cs="Helvetica"/>
                <w:color w:val="000000"/>
              </w:rPr>
              <w:t>Divisória interna, separando a cabine do motorista do compartimento do paciente em chapa monobloco de fibra na cor branca, com visor amplo para comunicação entre os ambientes.</w:t>
            </w:r>
          </w:p>
          <w:p w:rsidR="00A807DE" w:rsidRDefault="00A807DE" w:rsidP="00F02CF6">
            <w:pPr>
              <w:widowControl w:val="0"/>
              <w:autoSpaceDE w:val="0"/>
              <w:jc w:val="both"/>
            </w:pPr>
            <w:r>
              <w:rPr>
                <w:rFonts w:ascii="Helvetica" w:hAnsi="Helvetica" w:cs="Helvetica"/>
                <w:color w:val="000000"/>
                <w:sz w:val="22"/>
                <w:szCs w:val="22"/>
              </w:rPr>
              <w:t xml:space="preserve">- </w:t>
            </w:r>
            <w:r>
              <w:rPr>
                <w:rFonts w:ascii="Helvetica" w:hAnsi="Helvetica" w:cs="Helvetica"/>
                <w:b/>
                <w:color w:val="000000"/>
                <w:sz w:val="22"/>
                <w:szCs w:val="22"/>
              </w:rPr>
              <w:t xml:space="preserve">JANELA: </w:t>
            </w:r>
            <w:r>
              <w:rPr>
                <w:rFonts w:ascii="Helvetica" w:hAnsi="Helvetica" w:cs="Helvetica"/>
                <w:color w:val="000000"/>
              </w:rPr>
              <w:t>01 (uma) - Janela corrediça na lateral direita, com vidros jateados e caxilhos em alumínio e película jateada – 03 listras centrais.</w:t>
            </w:r>
          </w:p>
          <w:p w:rsidR="00A807DE" w:rsidRPr="009B1A80" w:rsidRDefault="00A807DE" w:rsidP="00F02CF6">
            <w:pPr>
              <w:widowControl w:val="0"/>
              <w:autoSpaceDE w:val="0"/>
              <w:jc w:val="both"/>
            </w:pPr>
            <w:r>
              <w:rPr>
                <w:rFonts w:ascii="Helvetica" w:hAnsi="Helvetica" w:cs="Helvetica"/>
                <w:b/>
                <w:color w:val="000000"/>
                <w:sz w:val="22"/>
                <w:szCs w:val="22"/>
              </w:rPr>
              <w:t xml:space="preserve">- CLIMATIZAÇÃO INTERNA: </w:t>
            </w:r>
            <w:r>
              <w:rPr>
                <w:rFonts w:ascii="Helvetica" w:hAnsi="Helvetica" w:cs="Helvetica"/>
                <w:color w:val="000000"/>
              </w:rPr>
              <w:t>01 (uma) - Ventilador / Exaustor de 12 volts, instalado no teto do veículo para circulação e distribuição do ar no compartimento do paciente;</w:t>
            </w:r>
          </w:p>
          <w:p w:rsidR="00A807DE" w:rsidRDefault="00A807DE" w:rsidP="00F02CF6">
            <w:pPr>
              <w:widowControl w:val="0"/>
              <w:autoSpaceDE w:val="0"/>
              <w:jc w:val="both"/>
            </w:pPr>
            <w:r>
              <w:rPr>
                <w:rFonts w:ascii="Helvetica" w:hAnsi="Helvetica" w:cs="Helvetica"/>
                <w:b/>
                <w:color w:val="000000"/>
                <w:sz w:val="22"/>
                <w:szCs w:val="22"/>
              </w:rPr>
              <w:lastRenderedPageBreak/>
              <w:t xml:space="preserve">- BANCO: </w:t>
            </w:r>
            <w:r>
              <w:rPr>
                <w:rFonts w:ascii="Helvetica" w:hAnsi="Helvetica" w:cs="Helvetica"/>
                <w:color w:val="000000"/>
              </w:rPr>
              <w:t>01 (um) - Banco baú com capacidade para 02 (duas) pessoas, confeccionado em chapas de compensado naval com revestimento em fórmica na cor verde, bordas arredondas em perfil de alumínio estrusado, cintos de segurança abdominal, assento e encostos inteiriços em espuma injetada com revestimento em courvin de fácil limpeza na cor verde;</w:t>
            </w:r>
          </w:p>
          <w:p w:rsidR="00A807DE" w:rsidRDefault="00A807DE" w:rsidP="00F02CF6">
            <w:pPr>
              <w:autoSpaceDE w:val="0"/>
              <w:ind w:firstLine="708"/>
              <w:jc w:val="both"/>
              <w:rPr>
                <w:rFonts w:ascii="Helvetica" w:hAnsi="Helvetica" w:cs="Helvetica"/>
                <w:color w:val="000000"/>
              </w:rPr>
            </w:pPr>
          </w:p>
          <w:p w:rsidR="00A807DE" w:rsidRDefault="00A807DE" w:rsidP="00F02CF6">
            <w:pPr>
              <w:widowControl w:val="0"/>
              <w:autoSpaceDE w:val="0"/>
              <w:jc w:val="both"/>
            </w:pPr>
            <w:r>
              <w:rPr>
                <w:rFonts w:ascii="Helvetica" w:hAnsi="Helvetica" w:cs="Helvetica"/>
                <w:b/>
                <w:color w:val="000000"/>
                <w:sz w:val="22"/>
                <w:szCs w:val="22"/>
              </w:rPr>
              <w:t xml:space="preserve">- ARMÁRIO P/ GUARDA DE MATERIAIS: </w:t>
            </w:r>
            <w:r>
              <w:rPr>
                <w:rFonts w:ascii="Helvetica" w:hAnsi="Helvetica" w:cs="Helvetica"/>
                <w:color w:val="000000"/>
              </w:rPr>
              <w:t>01 (um) - Armário para guarda de materiais, instalado em toda a lateral esquerda interna do compartimento do paciente acoplado ao banco baú com prateleiras e bancada para guarda e acondicionamento de materiais diversos, confeccionado em chapas de compensado naval com revestimento em fórmica na cor branca e verde ou a ser definida pelo cliente;</w:t>
            </w:r>
          </w:p>
          <w:p w:rsidR="00A807DE" w:rsidRDefault="00A807DE" w:rsidP="00F02CF6">
            <w:pPr>
              <w:widowControl w:val="0"/>
              <w:autoSpaceDE w:val="0"/>
              <w:jc w:val="both"/>
            </w:pPr>
            <w:r>
              <w:rPr>
                <w:rFonts w:ascii="Helvetica" w:hAnsi="Helvetica" w:cs="Helvetica"/>
                <w:b/>
                <w:color w:val="000000"/>
                <w:sz w:val="22"/>
                <w:szCs w:val="22"/>
              </w:rPr>
              <w:t xml:space="preserve">- SISTEMA ELÉTRICO: </w:t>
            </w:r>
            <w:r>
              <w:rPr>
                <w:rFonts w:ascii="Helvetica" w:hAnsi="Helvetica" w:cs="Helvetica"/>
                <w:color w:val="000000"/>
              </w:rPr>
              <w:t>Toda fiação elétrica estará protegida por conduítes de fácil acesso para manutenção e cabos anti-chama com terminais clipados nas pontas dos fios;</w:t>
            </w:r>
          </w:p>
          <w:p w:rsidR="00A807DE" w:rsidRDefault="00A807DE" w:rsidP="00F02CF6">
            <w:pPr>
              <w:jc w:val="both"/>
            </w:pPr>
            <w:r>
              <w:rPr>
                <w:rFonts w:ascii="Helvetica" w:hAnsi="Helvetica" w:cs="Helvetica"/>
                <w:color w:val="000000"/>
              </w:rPr>
              <w:t xml:space="preserve">- </w:t>
            </w:r>
            <w:r w:rsidRPr="009B1A80">
              <w:rPr>
                <w:rFonts w:ascii="Helvetica" w:hAnsi="Helvetica" w:cs="Helvetica"/>
                <w:b/>
                <w:color w:val="000000"/>
              </w:rPr>
              <w:t>ILUMINAÇÃO INTERNA:</w:t>
            </w:r>
            <w:r>
              <w:rPr>
                <w:rFonts w:ascii="Helvetica" w:hAnsi="Helvetica" w:cs="Helvetica"/>
                <w:color w:val="000000"/>
              </w:rPr>
              <w:t xml:space="preserve"> composta de 02 (duas) Led’s, instaladas no teto do compartimento do paciente, com interruptor instalado junto ao painel do motorista;</w:t>
            </w:r>
          </w:p>
          <w:p w:rsidR="00A807DE" w:rsidRDefault="00A807DE" w:rsidP="00F02CF6">
            <w:pPr>
              <w:widowControl w:val="0"/>
              <w:autoSpaceDE w:val="0"/>
              <w:jc w:val="both"/>
            </w:pPr>
            <w:r>
              <w:rPr>
                <w:rFonts w:ascii="Helvetica" w:hAnsi="Helvetica" w:cs="Helvetica"/>
                <w:b/>
                <w:color w:val="000000"/>
                <w:sz w:val="22"/>
                <w:szCs w:val="22"/>
              </w:rPr>
              <w:t xml:space="preserve">- SINALIZAÇÃO: </w:t>
            </w:r>
            <w:r>
              <w:rPr>
                <w:rFonts w:ascii="Helvetica" w:hAnsi="Helvetica" w:cs="Helvetica"/>
                <w:color w:val="000000"/>
              </w:rPr>
              <w:t>01 (um) - Sinalizador Tipo Barra Linear – Led’s, Sirene Eletrônica de 03 (três) Tons, instalado sobre a cabine do motorista, na cor vermelha e com suportes para fixação em plástico automotivo de alta resistência;</w:t>
            </w:r>
          </w:p>
          <w:p w:rsidR="00A807DE" w:rsidRDefault="00A807DE" w:rsidP="00F02CF6">
            <w:pPr>
              <w:widowControl w:val="0"/>
              <w:autoSpaceDE w:val="0"/>
              <w:jc w:val="both"/>
            </w:pPr>
            <w:r>
              <w:rPr>
                <w:rFonts w:ascii="Helvetica" w:hAnsi="Helvetica" w:cs="Helvetica"/>
                <w:b/>
                <w:color w:val="000000"/>
                <w:sz w:val="22"/>
                <w:szCs w:val="22"/>
              </w:rPr>
              <w:t xml:space="preserve">- MACA RETRÁTIL: </w:t>
            </w:r>
            <w:r>
              <w:rPr>
                <w:rFonts w:ascii="Helvetica" w:hAnsi="Helvetica" w:cs="Helvetica"/>
                <w:color w:val="000000"/>
              </w:rPr>
              <w:t xml:space="preserve">01 (uma) - Maca retrátil, construída totalmente em alumínio, com rodízios, cabeceira basculante, colchonete revestido em material impermeável na cor padrão, engate rápido e 03 cintos de segurança, </w:t>
            </w:r>
            <w:r>
              <w:rPr>
                <w:rFonts w:ascii="Helvetica" w:hAnsi="Helvetica" w:cs="Helvetica"/>
                <w:b/>
                <w:color w:val="000000"/>
                <w:u w:val="single"/>
              </w:rPr>
              <w:t xml:space="preserve">com garantia de 02 (dois) anos. </w:t>
            </w:r>
          </w:p>
          <w:p w:rsidR="00A807DE" w:rsidRDefault="00A807DE" w:rsidP="00F02CF6">
            <w:pPr>
              <w:widowControl w:val="0"/>
              <w:autoSpaceDE w:val="0"/>
              <w:jc w:val="both"/>
              <w:rPr>
                <w:rFonts w:ascii="Helvetica" w:hAnsi="Helvetica" w:cs="Helvetica"/>
                <w:b/>
                <w:color w:val="000000"/>
                <w:sz w:val="22"/>
                <w:szCs w:val="22"/>
              </w:rPr>
            </w:pPr>
            <w:r>
              <w:rPr>
                <w:rFonts w:ascii="Helvetica" w:hAnsi="Helvetica" w:cs="Helvetica"/>
                <w:b/>
                <w:color w:val="000000"/>
                <w:sz w:val="22"/>
                <w:szCs w:val="22"/>
              </w:rPr>
              <w:t xml:space="preserve">- SISTEMA DE OXIGÊNIO: </w:t>
            </w:r>
          </w:p>
          <w:p w:rsidR="00A807DE" w:rsidRDefault="00A807DE" w:rsidP="00F02CF6">
            <w:pPr>
              <w:widowControl w:val="0"/>
              <w:autoSpaceDE w:val="0"/>
              <w:jc w:val="both"/>
            </w:pPr>
            <w:r>
              <w:rPr>
                <w:rFonts w:ascii="Helvetica" w:hAnsi="Helvetica" w:cs="Helvetica"/>
                <w:color w:val="000000"/>
              </w:rPr>
              <w:t xml:space="preserve">            01 (um) - Conjunto de oxigenação composto de régua tripla, mangueira de oxigênio trançada de 03 metros, umidificador, aspirador tipo Venturi, regulador de pressão, fluxômetro e máscara de silicone c/ mangueira transparente;</w:t>
            </w:r>
          </w:p>
          <w:p w:rsidR="00A807DE" w:rsidRDefault="00A807DE" w:rsidP="00F02CF6">
            <w:pPr>
              <w:ind w:firstLine="708"/>
              <w:jc w:val="both"/>
            </w:pPr>
            <w:r>
              <w:rPr>
                <w:rFonts w:ascii="Helvetica" w:hAnsi="Helvetica" w:cs="Helvetica"/>
                <w:color w:val="000000"/>
              </w:rPr>
              <w:t>01 (um) - Suporte para Cilindro de Oxigênio de 1.0 m³;</w:t>
            </w:r>
          </w:p>
          <w:p w:rsidR="00A807DE" w:rsidRPr="009B1A80" w:rsidRDefault="00A807DE" w:rsidP="00F02CF6">
            <w:pPr>
              <w:ind w:firstLine="708"/>
              <w:jc w:val="both"/>
            </w:pPr>
            <w:r>
              <w:rPr>
                <w:rFonts w:ascii="Helvetica" w:hAnsi="Helvetica" w:cs="Helvetica"/>
                <w:color w:val="000000"/>
              </w:rPr>
              <w:t>01 (um) - Cilindro de Oxigênio de 1.0 m³ com válvula, interligado ao conjunto de oxigenação;</w:t>
            </w:r>
          </w:p>
          <w:p w:rsidR="00A807DE" w:rsidRDefault="00A807DE" w:rsidP="00F02CF6">
            <w:pPr>
              <w:widowControl w:val="0"/>
              <w:autoSpaceDE w:val="0"/>
              <w:jc w:val="both"/>
            </w:pPr>
            <w:r>
              <w:rPr>
                <w:rFonts w:ascii="Helvetica" w:hAnsi="Helvetica" w:cs="Helvetica"/>
                <w:b/>
                <w:color w:val="000000"/>
                <w:sz w:val="22"/>
                <w:szCs w:val="22"/>
              </w:rPr>
              <w:t xml:space="preserve">- SUPORTE:  </w:t>
            </w:r>
            <w:r>
              <w:rPr>
                <w:rFonts w:ascii="Helvetica" w:hAnsi="Helvetica" w:cs="Helvetica"/>
                <w:color w:val="000000"/>
              </w:rPr>
              <w:t>01 (um) - Suporte para soro e sangue confeccionado em aço cromado, instalado na lateral direita interna do compartimento do paciente;</w:t>
            </w:r>
          </w:p>
          <w:p w:rsidR="00A807DE" w:rsidRDefault="00A807DE" w:rsidP="00F02CF6">
            <w:pPr>
              <w:widowControl w:val="0"/>
              <w:autoSpaceDE w:val="0"/>
              <w:jc w:val="both"/>
            </w:pPr>
            <w:r>
              <w:rPr>
                <w:rFonts w:ascii="Helvetica" w:hAnsi="Helvetica" w:cs="Helvetica"/>
                <w:b/>
                <w:color w:val="000000"/>
                <w:sz w:val="22"/>
                <w:szCs w:val="22"/>
              </w:rPr>
              <w:lastRenderedPageBreak/>
              <w:t xml:space="preserve">- ADESIVAÇÃO EXTERNA: </w:t>
            </w:r>
            <w:r>
              <w:rPr>
                <w:rFonts w:ascii="Helvetica" w:hAnsi="Helvetica" w:cs="Helvetica"/>
                <w:color w:val="000000"/>
              </w:rPr>
              <w:t>Adesivação externa Padrão, com instalação de: 02 faixas laterais em toda extensão do veiculo com a palavra ambulância na cor vermelha, 02 Estrelas da Vida laterais na cor Azul, 01 Estrela da Vida na cor Azul na parte traseira, a palavra “Ambulância” normal na traseira e invertida na dianteira na cor vermelha.</w:t>
            </w:r>
          </w:p>
          <w:p w:rsidR="00A807DE" w:rsidRPr="00FA2210" w:rsidRDefault="00A807DE" w:rsidP="00F02CF6">
            <w:pPr>
              <w:jc w:val="both"/>
              <w:rPr>
                <w:rFonts w:ascii="Arial" w:hAnsi="Arial" w:cs="Arial"/>
              </w:rPr>
            </w:pPr>
            <w:r>
              <w:rPr>
                <w:rFonts w:ascii="Helvetica" w:hAnsi="Helvetica" w:cs="Helvetica"/>
                <w:b/>
                <w:color w:val="000000"/>
                <w:sz w:val="22"/>
                <w:szCs w:val="22"/>
              </w:rPr>
              <w:t xml:space="preserve">- AR CONDICIONADO – CABINE MOTORISTA E COMPARTIMENTO PACIENTE: </w:t>
            </w:r>
            <w:r>
              <w:rPr>
                <w:rFonts w:ascii="Helvetica" w:hAnsi="Helvetica" w:cs="Helvetica"/>
                <w:color w:val="000000"/>
              </w:rPr>
              <w:t>Equipamento de Ar condicionado, instalado na Cabine do motorista e no compartimento do paciente, com comandos independentes para acionamento da ventilação</w:t>
            </w:r>
          </w:p>
        </w:tc>
        <w:tc>
          <w:tcPr>
            <w:tcW w:w="1367" w:type="dxa"/>
            <w:tcBorders>
              <w:top w:val="nil"/>
              <w:left w:val="nil"/>
              <w:bottom w:val="single" w:sz="4" w:space="0" w:color="auto"/>
              <w:right w:val="single" w:sz="4" w:space="0" w:color="auto"/>
            </w:tcBorders>
            <w:shd w:val="clear" w:color="auto" w:fill="auto"/>
            <w:noWrap/>
            <w:hideMark/>
          </w:tcPr>
          <w:p w:rsidR="00A807DE" w:rsidRPr="00FA2210" w:rsidRDefault="00A807DE" w:rsidP="00F02CF6">
            <w:pPr>
              <w:jc w:val="center"/>
              <w:rPr>
                <w:rFonts w:ascii="Arial" w:hAnsi="Arial" w:cs="Arial"/>
              </w:rPr>
            </w:pPr>
          </w:p>
        </w:tc>
        <w:tc>
          <w:tcPr>
            <w:tcW w:w="1367" w:type="dxa"/>
            <w:tcBorders>
              <w:top w:val="nil"/>
              <w:left w:val="nil"/>
              <w:bottom w:val="single" w:sz="4" w:space="0" w:color="auto"/>
              <w:right w:val="single" w:sz="4" w:space="0" w:color="auto"/>
            </w:tcBorders>
          </w:tcPr>
          <w:p w:rsidR="00A807DE" w:rsidRPr="00FA2210" w:rsidRDefault="00A807DE" w:rsidP="00F02CF6">
            <w:pPr>
              <w:jc w:val="center"/>
              <w:rPr>
                <w:rFonts w:ascii="Arial" w:hAnsi="Arial" w:cs="Arial"/>
              </w:rPr>
            </w:pPr>
          </w:p>
        </w:tc>
      </w:tr>
    </w:tbl>
    <w:p w:rsidR="00A807DE" w:rsidRPr="00FA2210" w:rsidRDefault="00A807DE" w:rsidP="00A807DE">
      <w:pPr>
        <w:pStyle w:val="ParagraphStyle"/>
        <w:ind w:firstLine="720"/>
        <w:jc w:val="both"/>
        <w:rPr>
          <w:bCs/>
          <w:color w:val="000000"/>
        </w:rPr>
      </w:pPr>
    </w:p>
    <w:p w:rsidR="00A807DE" w:rsidRPr="00FA2210" w:rsidRDefault="00A807DE" w:rsidP="00A807DE">
      <w:pPr>
        <w:pStyle w:val="ParagraphStyle"/>
        <w:ind w:firstLine="720"/>
        <w:jc w:val="both"/>
        <w:rPr>
          <w:bCs/>
          <w:color w:val="000000"/>
        </w:rPr>
      </w:pPr>
      <w:r w:rsidRPr="00FA2210">
        <w:rPr>
          <w:bCs/>
          <w:color w:val="000000"/>
        </w:rPr>
        <w:t>Nos propomos a fornecer o produto, concordando com o prazo de pagamento e demais condições estabelecidas no edital.</w:t>
      </w:r>
    </w:p>
    <w:p w:rsidR="00A807DE" w:rsidRPr="00FA2210" w:rsidRDefault="00A807DE" w:rsidP="00A807DE">
      <w:pPr>
        <w:pStyle w:val="ParagraphStyle"/>
        <w:ind w:firstLine="720"/>
        <w:jc w:val="both"/>
        <w:rPr>
          <w:bCs/>
          <w:color w:val="000000"/>
        </w:rPr>
      </w:pPr>
    </w:p>
    <w:p w:rsidR="00A807DE" w:rsidRPr="00FA2210" w:rsidRDefault="00A807DE" w:rsidP="00A807DE">
      <w:pPr>
        <w:pStyle w:val="ParagraphStyle"/>
        <w:ind w:firstLine="720"/>
        <w:jc w:val="both"/>
        <w:rPr>
          <w:bCs/>
          <w:color w:val="000000"/>
        </w:rPr>
      </w:pPr>
      <w:r w:rsidRPr="00FA2210">
        <w:rPr>
          <w:bCs/>
          <w:color w:val="000000"/>
        </w:rPr>
        <w:t>Validade da Proposta: _______/ _______/___________</w:t>
      </w:r>
    </w:p>
    <w:p w:rsidR="00A807DE" w:rsidRPr="00FA2210" w:rsidRDefault="00A807DE" w:rsidP="00A807DE">
      <w:pPr>
        <w:pStyle w:val="ParagraphStyle"/>
        <w:ind w:firstLine="720"/>
        <w:jc w:val="both"/>
        <w:rPr>
          <w:bCs/>
          <w:color w:val="000000"/>
        </w:rPr>
      </w:pPr>
    </w:p>
    <w:p w:rsidR="00A807DE" w:rsidRPr="00FA2210" w:rsidRDefault="00A807DE" w:rsidP="00A807DE">
      <w:pPr>
        <w:pStyle w:val="ParagraphStyle"/>
        <w:spacing w:line="480" w:lineRule="auto"/>
        <w:ind w:firstLine="720"/>
        <w:jc w:val="both"/>
        <w:rPr>
          <w:bCs/>
          <w:color w:val="000000"/>
        </w:rPr>
      </w:pPr>
      <w:r w:rsidRPr="00FA2210">
        <w:rPr>
          <w:bCs/>
          <w:color w:val="000000"/>
        </w:rPr>
        <w:t>_____________________, ___ de _______________ de</w:t>
      </w:r>
      <w:r>
        <w:rPr>
          <w:bCs/>
          <w:color w:val="000000"/>
        </w:rPr>
        <w:t xml:space="preserve"> </w:t>
      </w:r>
      <w:r w:rsidRPr="00FA2210">
        <w:rPr>
          <w:bCs/>
          <w:color w:val="000000"/>
        </w:rPr>
        <w:t>201X</w:t>
      </w:r>
    </w:p>
    <w:p w:rsidR="00A807DE" w:rsidRPr="00FA2210" w:rsidRDefault="00A807DE" w:rsidP="00A807DE">
      <w:pPr>
        <w:pStyle w:val="ParagraphStyle"/>
        <w:jc w:val="center"/>
        <w:rPr>
          <w:b/>
          <w:bCs/>
          <w:color w:val="000000"/>
        </w:rPr>
      </w:pPr>
      <w:r w:rsidRPr="00FA2210">
        <w:rPr>
          <w:b/>
          <w:bCs/>
          <w:color w:val="000000"/>
        </w:rPr>
        <w:t>Assinatura do representante</w:t>
      </w:r>
    </w:p>
    <w:p w:rsidR="00A807DE" w:rsidRPr="00FA2210" w:rsidRDefault="00A807DE" w:rsidP="00A807DE">
      <w:pPr>
        <w:pStyle w:val="ParagraphStyle"/>
        <w:jc w:val="center"/>
        <w:rPr>
          <w:b/>
          <w:bCs/>
          <w:color w:val="000000"/>
        </w:rPr>
      </w:pPr>
      <w:r w:rsidRPr="00FA2210">
        <w:rPr>
          <w:b/>
          <w:bCs/>
          <w:color w:val="000000"/>
        </w:rPr>
        <w:t>Carimbo do CNPJ</w:t>
      </w:r>
    </w:p>
    <w:sectPr w:rsidR="00A807DE" w:rsidRPr="00FA2210" w:rsidSect="00A807DE">
      <w:headerReference w:type="default" r:id="rId6"/>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00" w:rsidRDefault="00181900" w:rsidP="00A807DE">
      <w:r>
        <w:separator/>
      </w:r>
    </w:p>
  </w:endnote>
  <w:endnote w:type="continuationSeparator" w:id="1">
    <w:p w:rsidR="00181900" w:rsidRDefault="00181900" w:rsidP="00A8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00" w:rsidRDefault="00181900" w:rsidP="00A807DE">
      <w:r>
        <w:separator/>
      </w:r>
    </w:p>
  </w:footnote>
  <w:footnote w:type="continuationSeparator" w:id="1">
    <w:p w:rsidR="00181900" w:rsidRDefault="00181900" w:rsidP="00A8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DE" w:rsidRDefault="00A807DE">
    <w:pPr>
      <w:pStyle w:val="Cabealho"/>
    </w:pPr>
    <w:r>
      <w:t xml:space="preserve">       </w:t>
    </w:r>
    <w:r>
      <w:rPr>
        <w:noProof/>
      </w:rPr>
      <w:drawing>
        <wp:inline distT="0" distB="0" distL="0" distR="0">
          <wp:extent cx="5400675" cy="952500"/>
          <wp:effectExtent l="19050" t="0" r="9525" b="0"/>
          <wp:docPr id="1" name="Imagem 1" descr="LOGO IBEMA AD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BEMA ADELAR"/>
                  <pic:cNvPicPr>
                    <a:picLocks noChangeAspect="1" noChangeArrowheads="1"/>
                  </pic:cNvPicPr>
                </pic:nvPicPr>
                <pic:blipFill>
                  <a:blip r:embed="rId1"/>
                  <a:srcRect/>
                  <a:stretch>
                    <a:fillRect/>
                  </a:stretch>
                </pic:blipFill>
                <pic:spPr bwMode="auto">
                  <a:xfrm>
                    <a:off x="0" y="0"/>
                    <a:ext cx="5400675"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807DE"/>
    <w:rsid w:val="00066BEA"/>
    <w:rsid w:val="00181900"/>
    <w:rsid w:val="00A807DE"/>
    <w:rsid w:val="00EA3B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D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A807D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semiHidden/>
    <w:unhideWhenUsed/>
    <w:rsid w:val="00A807DE"/>
    <w:pPr>
      <w:tabs>
        <w:tab w:val="center" w:pos="4252"/>
        <w:tab w:val="right" w:pos="8504"/>
      </w:tabs>
    </w:pPr>
  </w:style>
  <w:style w:type="character" w:customStyle="1" w:styleId="CabealhoChar">
    <w:name w:val="Cabeçalho Char"/>
    <w:basedOn w:val="Fontepargpadro"/>
    <w:link w:val="Cabealho"/>
    <w:uiPriority w:val="99"/>
    <w:semiHidden/>
    <w:rsid w:val="00A807D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807DE"/>
    <w:pPr>
      <w:tabs>
        <w:tab w:val="center" w:pos="4252"/>
        <w:tab w:val="right" w:pos="8504"/>
      </w:tabs>
    </w:pPr>
  </w:style>
  <w:style w:type="character" w:customStyle="1" w:styleId="RodapChar">
    <w:name w:val="Rodapé Char"/>
    <w:basedOn w:val="Fontepargpadro"/>
    <w:link w:val="Rodap"/>
    <w:uiPriority w:val="99"/>
    <w:semiHidden/>
    <w:rsid w:val="00A807D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807DE"/>
    <w:rPr>
      <w:rFonts w:ascii="Tahoma" w:hAnsi="Tahoma" w:cs="Tahoma"/>
      <w:sz w:val="16"/>
      <w:szCs w:val="16"/>
    </w:rPr>
  </w:style>
  <w:style w:type="character" w:customStyle="1" w:styleId="TextodebaloChar">
    <w:name w:val="Texto de balão Char"/>
    <w:basedOn w:val="Fontepargpadro"/>
    <w:link w:val="Textodebalo"/>
    <w:uiPriority w:val="99"/>
    <w:semiHidden/>
    <w:rsid w:val="00A807D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4138</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cp:revision>
  <dcterms:created xsi:type="dcterms:W3CDTF">2018-07-04T12:03:00Z</dcterms:created>
  <dcterms:modified xsi:type="dcterms:W3CDTF">2018-07-04T12:05:00Z</dcterms:modified>
</cp:coreProperties>
</file>