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87" w:rsidRPr="00C86C12" w:rsidRDefault="00B33787" w:rsidP="00B33787">
      <w:pPr>
        <w:spacing w:after="200" w:line="276" w:lineRule="auto"/>
        <w:jc w:val="center"/>
        <w:rPr>
          <w:rFonts w:ascii="Arial" w:hAnsi="Arial" w:cs="Arial"/>
          <w:b/>
        </w:rPr>
      </w:pPr>
      <w:r w:rsidRPr="00C86C12">
        <w:rPr>
          <w:rFonts w:ascii="Arial" w:hAnsi="Arial" w:cs="Arial"/>
          <w:b/>
        </w:rPr>
        <w:t xml:space="preserve">SECRETARIA MUNICIPAL DE ADMINISTRAÇÃO </w:t>
      </w:r>
    </w:p>
    <w:p w:rsidR="00B33787" w:rsidRPr="00C86C12" w:rsidRDefault="00B33787" w:rsidP="00B33787">
      <w:pPr>
        <w:jc w:val="center"/>
        <w:rPr>
          <w:rFonts w:ascii="Arial" w:hAnsi="Arial" w:cs="Arial"/>
          <w:b/>
        </w:rPr>
      </w:pPr>
    </w:p>
    <w:p w:rsidR="00B33787" w:rsidRPr="00C86C12" w:rsidRDefault="00B33787" w:rsidP="00B33787">
      <w:pPr>
        <w:jc w:val="center"/>
        <w:rPr>
          <w:rFonts w:ascii="Arial" w:hAnsi="Arial" w:cs="Arial"/>
          <w:b/>
        </w:rPr>
      </w:pPr>
      <w:r w:rsidRPr="00D9184E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ePKg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PaKHjy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D9184E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UyKg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DzapTI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C86C12">
        <w:rPr>
          <w:rFonts w:ascii="Arial" w:hAnsi="Arial" w:cs="Arial"/>
          <w:b/>
        </w:rPr>
        <w:t xml:space="preserve">Comprovante de Entrega </w:t>
      </w:r>
    </w:p>
    <w:p w:rsidR="00B33787" w:rsidRPr="00C86C12" w:rsidRDefault="00B33787" w:rsidP="00B33787">
      <w:pPr>
        <w:jc w:val="center"/>
        <w:rPr>
          <w:rFonts w:ascii="Arial" w:hAnsi="Arial" w:cs="Arial"/>
        </w:rPr>
      </w:pPr>
      <w:proofErr w:type="gramStart"/>
      <w:r w:rsidRPr="00C86C12">
        <w:rPr>
          <w:rFonts w:ascii="Arial" w:hAnsi="Arial" w:cs="Arial"/>
          <w:b/>
        </w:rPr>
        <w:t>de</w:t>
      </w:r>
      <w:proofErr w:type="gramEnd"/>
      <w:r w:rsidRPr="00C86C12">
        <w:rPr>
          <w:rFonts w:ascii="Arial" w:hAnsi="Arial" w:cs="Arial"/>
          <w:b/>
        </w:rPr>
        <w:t xml:space="preserve"> Licitação</w:t>
      </w:r>
    </w:p>
    <w:p w:rsidR="00B33787" w:rsidRPr="00C86C12" w:rsidRDefault="00B33787" w:rsidP="00B3378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Rk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CuD0ZC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QX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ANKuQX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B33787" w:rsidRPr="00C86C12" w:rsidRDefault="00B33787" w:rsidP="00B33787">
      <w:pPr>
        <w:rPr>
          <w:rFonts w:ascii="Arial" w:hAnsi="Arial" w:cs="Arial"/>
          <w:b/>
        </w:rPr>
      </w:pPr>
      <w:r w:rsidRPr="00C86C12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08</w:t>
      </w:r>
      <w:r w:rsidRPr="00C86C12">
        <w:rPr>
          <w:rFonts w:ascii="Arial" w:hAnsi="Arial" w:cs="Arial"/>
          <w:b/>
        </w:rPr>
        <w:t>/2017</w:t>
      </w:r>
      <w:r>
        <w:rPr>
          <w:rFonts w:ascii="Arial" w:hAnsi="Arial" w:cs="Arial"/>
          <w:b/>
        </w:rPr>
        <w:t xml:space="preserve">                    de: 08/03/2017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Modalidade: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 xml:space="preserve">a) </w:t>
      </w:r>
      <w:proofErr w:type="gramStart"/>
      <w:r w:rsidRPr="00C86C12">
        <w:rPr>
          <w:rFonts w:ascii="Arial" w:hAnsi="Arial" w:cs="Arial"/>
        </w:rPr>
        <w:t>CONVITE(</w:t>
      </w:r>
      <w:proofErr w:type="gramEnd"/>
      <w:r w:rsidRPr="00C86C12">
        <w:rPr>
          <w:rFonts w:ascii="Arial" w:hAnsi="Arial" w:cs="Arial"/>
        </w:rPr>
        <w:t xml:space="preserve">  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 xml:space="preserve">b) TOMADA DE PREÇOS </w:t>
      </w:r>
      <w:proofErr w:type="gramStart"/>
      <w:r w:rsidRPr="00C86C12">
        <w:rPr>
          <w:rFonts w:ascii="Arial" w:hAnsi="Arial" w:cs="Arial"/>
        </w:rPr>
        <w:t xml:space="preserve">(  </w:t>
      </w:r>
      <w:proofErr w:type="gramEnd"/>
      <w:r w:rsidRPr="00C86C12">
        <w:rPr>
          <w:rFonts w:ascii="Arial" w:hAnsi="Arial" w:cs="Arial"/>
        </w:rPr>
        <w:t>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 xml:space="preserve">c) CONCORRÊNCIA </w:t>
      </w:r>
      <w:proofErr w:type="gramStart"/>
      <w:r w:rsidRPr="00C86C12">
        <w:rPr>
          <w:rFonts w:ascii="Arial" w:hAnsi="Arial" w:cs="Arial"/>
        </w:rPr>
        <w:t xml:space="preserve">(  </w:t>
      </w:r>
      <w:proofErr w:type="gramEnd"/>
      <w:r w:rsidRPr="00C86C12">
        <w:rPr>
          <w:rFonts w:ascii="Arial" w:hAnsi="Arial" w:cs="Arial"/>
        </w:rPr>
        <w:t>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 xml:space="preserve">d) ALIENAÇÃO </w:t>
      </w:r>
      <w:proofErr w:type="gramStart"/>
      <w:r w:rsidRPr="00C86C12">
        <w:rPr>
          <w:rFonts w:ascii="Arial" w:hAnsi="Arial" w:cs="Arial"/>
        </w:rPr>
        <w:t xml:space="preserve">(  </w:t>
      </w:r>
      <w:proofErr w:type="gramEnd"/>
      <w:r w:rsidRPr="00C86C12">
        <w:rPr>
          <w:rFonts w:ascii="Arial" w:hAnsi="Arial" w:cs="Arial"/>
        </w:rPr>
        <w:t>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 xml:space="preserve">e) PREGÃO </w:t>
      </w:r>
      <w:proofErr w:type="gramStart"/>
      <w:r w:rsidRPr="00C86C12">
        <w:rPr>
          <w:rFonts w:ascii="Arial" w:hAnsi="Arial" w:cs="Arial"/>
        </w:rPr>
        <w:t xml:space="preserve">( </w:t>
      </w:r>
      <w:proofErr w:type="gramEnd"/>
      <w:r w:rsidRPr="00C86C12">
        <w:rPr>
          <w:rFonts w:ascii="Arial" w:hAnsi="Arial" w:cs="Arial"/>
        </w:rPr>
        <w:t>)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  <w:b/>
        </w:rPr>
      </w:pPr>
      <w:r w:rsidRPr="00C86C12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23</w:t>
      </w:r>
      <w:r w:rsidRPr="00C86C12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3</w:t>
      </w:r>
      <w:r w:rsidRPr="00C86C12">
        <w:rPr>
          <w:rFonts w:ascii="Arial" w:hAnsi="Arial" w:cs="Arial"/>
          <w:b/>
        </w:rPr>
        <w:t>/2017</w:t>
      </w:r>
      <w:r w:rsidRPr="00C86C12">
        <w:rPr>
          <w:rFonts w:ascii="Arial" w:hAnsi="Arial" w:cs="Arial"/>
          <w:b/>
        </w:rPr>
        <w:tab/>
      </w:r>
      <w:r w:rsidRPr="00C86C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</w:t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14</w:t>
      </w:r>
      <w:r w:rsidRPr="0012175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Recebemos do MUNICÍPIO DE IBEMA, a cópia do EDITAL acima referido.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LICITANTE:________________________________________________________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MUNICÍPIO DE:_____________________________________________________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FONE/FAX:______________________</w:t>
      </w:r>
      <w:r w:rsidRPr="00C86C12">
        <w:rPr>
          <w:rFonts w:ascii="Arial" w:hAnsi="Arial" w:cs="Arial"/>
        </w:rPr>
        <w:tab/>
      </w:r>
      <w:r w:rsidRPr="00C86C12">
        <w:rPr>
          <w:rFonts w:ascii="Arial" w:hAnsi="Arial" w:cs="Arial"/>
        </w:rPr>
        <w:tab/>
        <w:t>E-MAIL:______________________</w:t>
      </w:r>
    </w:p>
    <w:p w:rsidR="00B33787" w:rsidRPr="00C86C12" w:rsidRDefault="00B33787" w:rsidP="00B337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B33787" w:rsidRPr="00C86C12" w:rsidTr="0027771F">
        <w:tc>
          <w:tcPr>
            <w:tcW w:w="4219" w:type="dxa"/>
          </w:tcPr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 xml:space="preserve">Recebido em                  </w:t>
            </w: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 xml:space="preserve"> _____/_____/______</w:t>
            </w: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>_________________________</w:t>
            </w: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>Assinatura/Carimbo</w:t>
            </w:r>
          </w:p>
          <w:p w:rsidR="00B33787" w:rsidRPr="00C86C12" w:rsidRDefault="00B33787" w:rsidP="0027771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33787" w:rsidRPr="00C86C12" w:rsidRDefault="00B33787" w:rsidP="0027771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B33787" w:rsidRPr="00C86C12" w:rsidRDefault="00B33787" w:rsidP="0027771F">
            <w:pPr>
              <w:rPr>
                <w:rFonts w:ascii="Arial" w:hAnsi="Arial" w:cs="Arial"/>
                <w:b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  <w:b/>
              </w:rPr>
            </w:pPr>
            <w:r w:rsidRPr="00C86C12">
              <w:rPr>
                <w:rFonts w:ascii="Arial" w:hAnsi="Arial" w:cs="Arial"/>
                <w:b/>
              </w:rPr>
              <w:t>OBJETO:</w:t>
            </w:r>
          </w:p>
          <w:p w:rsidR="00B33787" w:rsidRPr="00C86C12" w:rsidRDefault="00B33787" w:rsidP="0027771F">
            <w:pPr>
              <w:rPr>
                <w:rFonts w:ascii="Arial" w:hAnsi="Arial" w:cs="Arial"/>
                <w:b/>
              </w:rPr>
            </w:pPr>
          </w:p>
          <w:p w:rsidR="00B33787" w:rsidRPr="00C86C12" w:rsidRDefault="00B33787" w:rsidP="0027771F">
            <w:pPr>
              <w:jc w:val="both"/>
              <w:rPr>
                <w:rFonts w:ascii="Arial" w:hAnsi="Arial" w:cs="Arial"/>
              </w:rPr>
            </w:pPr>
            <w:r w:rsidRPr="003A2FEE">
              <w:rPr>
                <w:rFonts w:ascii="Arial" w:hAnsi="Arial" w:cs="Arial"/>
                <w:b/>
              </w:rPr>
              <w:t>REGISTRO DE PREÇOS PARA</w:t>
            </w:r>
            <w:r w:rsidRPr="00C86C12">
              <w:rPr>
                <w:rFonts w:cs="Arial"/>
                <w:b/>
              </w:rPr>
              <w:t xml:space="preserve"> </w:t>
            </w:r>
            <w:r w:rsidRPr="00C86C12">
              <w:rPr>
                <w:rFonts w:ascii="Arial" w:hAnsi="Arial" w:cs="Arial"/>
                <w:b/>
              </w:rPr>
              <w:t>AQUISIÇÃO DE MEDI</w:t>
            </w:r>
            <w:r>
              <w:rPr>
                <w:rFonts w:ascii="Arial" w:hAnsi="Arial" w:cs="Arial"/>
                <w:b/>
              </w:rPr>
              <w:t>CAMENTOS DA LISTA CMED, DE FARMÁ</w:t>
            </w:r>
            <w:r w:rsidRPr="00C86C12">
              <w:rPr>
                <w:rFonts w:ascii="Arial" w:hAnsi="Arial" w:cs="Arial"/>
                <w:b/>
              </w:rPr>
              <w:t>CIAS LOCAIS, PARA ATENDIMENTO DA DEMANDA DA SECRETARIA DE SAÚDE NO ATENDIMENTO EMERGENCIAL</w:t>
            </w:r>
            <w:r w:rsidRPr="00C86C12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  <w:b/>
          <w:u w:val="single"/>
        </w:rPr>
      </w:pPr>
      <w:r w:rsidRPr="00C86C12">
        <w:rPr>
          <w:rFonts w:ascii="Arial" w:hAnsi="Arial" w:cs="Arial"/>
          <w:b/>
          <w:u w:val="single"/>
        </w:rPr>
        <w:t>SENHOR LICITANTE:</w:t>
      </w:r>
    </w:p>
    <w:p w:rsidR="00B33787" w:rsidRPr="00C86C12" w:rsidRDefault="00B33787" w:rsidP="00B33787">
      <w:pPr>
        <w:jc w:val="both"/>
        <w:rPr>
          <w:rFonts w:ascii="Arial" w:hAnsi="Arial" w:cs="Arial"/>
        </w:rPr>
      </w:pPr>
      <w:r w:rsidRPr="00C86C12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F27A97">
          <w:rPr>
            <w:rStyle w:val="Hyperlink"/>
            <w:rFonts w:ascii="Arial" w:hAnsi="Arial" w:cs="Arial"/>
          </w:rPr>
          <w:t>licita@pibema.pr.gov.br</w:t>
        </w:r>
      </w:hyperlink>
    </w:p>
    <w:p w:rsidR="00B33787" w:rsidRPr="00C86C12" w:rsidRDefault="00B33787" w:rsidP="00B33787">
      <w:pPr>
        <w:jc w:val="both"/>
        <w:rPr>
          <w:rFonts w:ascii="Arial" w:hAnsi="Arial" w:cs="Arial"/>
        </w:rPr>
      </w:pPr>
    </w:p>
    <w:p w:rsidR="00B33787" w:rsidRPr="00C86C12" w:rsidRDefault="00B33787" w:rsidP="00B33787">
      <w:pPr>
        <w:jc w:val="both"/>
        <w:rPr>
          <w:rFonts w:cs="Arial"/>
        </w:rPr>
      </w:pPr>
      <w:r w:rsidRPr="00C86C12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FE48C0" w:rsidRDefault="00FE48C0"/>
    <w:sectPr w:rsidR="00FE48C0" w:rsidSect="009A14DC">
      <w:headerReference w:type="default" r:id="rId5"/>
      <w:pgSz w:w="11907" w:h="16840" w:code="9"/>
      <w:pgMar w:top="2835" w:right="1134" w:bottom="1134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4E" w:rsidRDefault="00B33787" w:rsidP="00C86C12">
    <w:pPr>
      <w:pStyle w:val="Cabealho"/>
      <w:jc w:val="center"/>
    </w:pPr>
  </w:p>
  <w:p w:rsidR="00F7424E" w:rsidRPr="00C32101" w:rsidRDefault="00B33787" w:rsidP="00C32101">
    <w:pPr>
      <w:tabs>
        <w:tab w:val="center" w:pos="4252"/>
        <w:tab w:val="right" w:pos="8504"/>
      </w:tabs>
    </w:pPr>
    <w:r>
      <w:t xml:space="preserve">        </w:t>
    </w:r>
    <w:r w:rsidRPr="00E5265A">
      <w:drawing>
        <wp:inline distT="0" distB="0" distL="0" distR="0">
          <wp:extent cx="5400040" cy="952492"/>
          <wp:effectExtent l="19050" t="0" r="0" b="0"/>
          <wp:docPr id="7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787"/>
    <w:rsid w:val="00B33787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3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33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37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337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7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7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2017-03-07T13:00:00Z</dcterms:created>
  <dcterms:modified xsi:type="dcterms:W3CDTF">2017-03-07T13:01:00Z</dcterms:modified>
</cp:coreProperties>
</file>