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E" w:rsidRPr="00F91B09" w:rsidRDefault="0074770E" w:rsidP="0074770E">
      <w:pPr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74770E" w:rsidRPr="00F91B09" w:rsidRDefault="009A447A" w:rsidP="0074770E">
      <w:pPr>
        <w:jc w:val="center"/>
        <w:rPr>
          <w:rFonts w:ascii="Arial" w:hAnsi="Arial" w:cs="Arial"/>
          <w:b/>
        </w:rPr>
      </w:pPr>
      <w:r w:rsidRPr="009A447A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9A447A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="0074770E" w:rsidRPr="00F91B09">
        <w:rPr>
          <w:rFonts w:ascii="Arial" w:hAnsi="Arial" w:cs="Arial"/>
          <w:b/>
        </w:rPr>
        <w:t xml:space="preserve">Comprovante de Entrega </w:t>
      </w:r>
    </w:p>
    <w:p w:rsidR="0074770E" w:rsidRPr="00F91B09" w:rsidRDefault="0074770E" w:rsidP="0074770E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74770E" w:rsidRPr="00F91B09" w:rsidRDefault="009A447A" w:rsidP="007477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74770E" w:rsidRPr="00F91B09" w:rsidRDefault="0074770E" w:rsidP="0074770E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22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04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4770E" w:rsidRPr="00F91B09" w:rsidRDefault="0074770E" w:rsidP="0074770E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74770E" w:rsidRPr="00F91B09" w:rsidRDefault="0074770E" w:rsidP="0074770E">
      <w:pPr>
        <w:rPr>
          <w:rFonts w:ascii="Arial" w:hAnsi="Arial" w:cs="Arial"/>
        </w:rPr>
      </w:pPr>
    </w:p>
    <w:p w:rsidR="0074770E" w:rsidRPr="00F91B09" w:rsidRDefault="0074770E" w:rsidP="0074770E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</w:t>
      </w:r>
      <w:r w:rsidR="00B77B18">
        <w:rPr>
          <w:rFonts w:ascii="Arial" w:hAnsi="Arial" w:cs="Arial"/>
          <w:b/>
        </w:rPr>
        <w:t>9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r w:rsidR="00B77B18">
        <w:rPr>
          <w:rFonts w:ascii="Arial" w:hAnsi="Arial" w:cs="Arial"/>
          <w:b/>
        </w:rPr>
        <w:t>08</w:t>
      </w:r>
      <w:r w:rsidRPr="00F91B09">
        <w:rPr>
          <w:rFonts w:ascii="Arial" w:hAnsi="Arial" w:cs="Arial"/>
          <w:b/>
        </w:rPr>
        <w:t>:</w:t>
      </w:r>
      <w:r w:rsidR="00B77B18">
        <w:rPr>
          <w:rFonts w:ascii="Arial" w:hAnsi="Arial" w:cs="Arial"/>
          <w:b/>
        </w:rPr>
        <w:t>3</w:t>
      </w:r>
      <w:r w:rsidRPr="00F91B09">
        <w:rPr>
          <w:rFonts w:ascii="Arial" w:hAnsi="Arial" w:cs="Arial"/>
          <w:b/>
        </w:rPr>
        <w:t>0 h</w:t>
      </w:r>
    </w:p>
    <w:p w:rsidR="0074770E" w:rsidRPr="00F91B09" w:rsidRDefault="0074770E" w:rsidP="0074770E">
      <w:pPr>
        <w:rPr>
          <w:rFonts w:ascii="Arial" w:hAnsi="Arial" w:cs="Arial"/>
          <w:b/>
        </w:rPr>
      </w:pPr>
    </w:p>
    <w:p w:rsidR="0074770E" w:rsidRPr="00F91B09" w:rsidRDefault="0074770E" w:rsidP="0074770E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74770E" w:rsidRPr="00F91B09" w:rsidRDefault="0074770E" w:rsidP="0074770E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74770E" w:rsidRPr="00F91B09" w:rsidRDefault="0074770E" w:rsidP="0074770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74770E" w:rsidRPr="00F91B09" w:rsidTr="00F65119">
        <w:tc>
          <w:tcPr>
            <w:tcW w:w="4219" w:type="dxa"/>
          </w:tcPr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74770E" w:rsidRPr="00F91B09" w:rsidRDefault="0074770E" w:rsidP="00F65119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74770E" w:rsidRPr="00F91B09" w:rsidRDefault="0074770E" w:rsidP="00F65119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74770E" w:rsidRPr="00F91B09" w:rsidRDefault="0074770E" w:rsidP="00F65119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74770E" w:rsidRPr="00F91B09" w:rsidRDefault="0074770E" w:rsidP="00F65119">
            <w:pPr>
              <w:rPr>
                <w:rFonts w:ascii="Arial" w:hAnsi="Arial" w:cs="Arial"/>
                <w:b/>
              </w:rPr>
            </w:pPr>
          </w:p>
          <w:p w:rsidR="0074770E" w:rsidRPr="00BF6F21" w:rsidRDefault="0074770E" w:rsidP="00F65119">
            <w:pPr>
              <w:jc w:val="both"/>
              <w:rPr>
                <w:rFonts w:ascii="Arial" w:hAnsi="Arial" w:cs="Arial"/>
              </w:rPr>
            </w:pPr>
            <w:r w:rsidRPr="00BF6F21">
              <w:rPr>
                <w:rFonts w:ascii="Arial" w:hAnsi="Arial" w:cs="Arial"/>
                <w:b/>
              </w:rPr>
              <w:t xml:space="preserve">CONTRATAÇÃO DE EMPRESA PARA EFETUAR AS </w:t>
            </w:r>
            <w:proofErr w:type="spellStart"/>
            <w:r w:rsidRPr="00BF6F21">
              <w:rPr>
                <w:rFonts w:ascii="Arial" w:hAnsi="Arial" w:cs="Arial"/>
                <w:b/>
              </w:rPr>
              <w:t>AIH’S</w:t>
            </w:r>
            <w:proofErr w:type="spellEnd"/>
            <w:r w:rsidRPr="00BF6F21">
              <w:rPr>
                <w:rFonts w:ascii="Arial" w:hAnsi="Arial" w:cs="Arial"/>
                <w:b/>
              </w:rPr>
              <w:t>, JUNTO AO HOSPITAL MUNICIPAL</w:t>
            </w:r>
          </w:p>
        </w:tc>
      </w:tr>
    </w:tbl>
    <w:p w:rsidR="0074770E" w:rsidRPr="00F91B09" w:rsidRDefault="0074770E" w:rsidP="0074770E">
      <w:pPr>
        <w:rPr>
          <w:rFonts w:ascii="Arial" w:hAnsi="Arial" w:cs="Arial"/>
        </w:rPr>
      </w:pPr>
    </w:p>
    <w:p w:rsidR="0074770E" w:rsidRPr="00F91B09" w:rsidRDefault="0074770E" w:rsidP="0074770E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74770E" w:rsidRPr="00F91B09" w:rsidRDefault="0074770E" w:rsidP="0074770E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74770E" w:rsidRPr="00F91B09" w:rsidRDefault="0074770E" w:rsidP="0074770E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74770E" w:rsidRPr="00F91B09" w:rsidRDefault="0074770E" w:rsidP="0074770E">
      <w:pPr>
        <w:spacing w:line="239" w:lineRule="auto"/>
        <w:jc w:val="center"/>
        <w:rPr>
          <w:rFonts w:ascii="Arial" w:hAnsi="Arial" w:cs="Arial"/>
        </w:rPr>
      </w:pPr>
    </w:p>
    <w:p w:rsidR="0074770E" w:rsidRPr="00F91B09" w:rsidRDefault="0074770E" w:rsidP="0074770E">
      <w:pPr>
        <w:rPr>
          <w:rFonts w:ascii="Arial" w:hAnsi="Arial" w:cs="Arial"/>
        </w:rPr>
      </w:pPr>
    </w:p>
    <w:p w:rsidR="008B5822" w:rsidRDefault="008B5822"/>
    <w:sectPr w:rsidR="008B5822" w:rsidSect="00446E90">
      <w:headerReference w:type="default" r:id="rId6"/>
      <w:pgSz w:w="11900" w:h="16838"/>
      <w:pgMar w:top="2835" w:right="1134" w:bottom="1134" w:left="1134" w:header="284" w:footer="0" w:gutter="0"/>
      <w:cols w:space="0" w:equalWidth="0">
        <w:col w:w="991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7A" w:rsidRDefault="009A447A" w:rsidP="009A447A">
      <w:r>
        <w:separator/>
      </w:r>
    </w:p>
  </w:endnote>
  <w:endnote w:type="continuationSeparator" w:id="1">
    <w:p w:rsidR="009A447A" w:rsidRDefault="009A447A" w:rsidP="009A4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7A" w:rsidRDefault="009A447A" w:rsidP="009A447A">
      <w:r>
        <w:separator/>
      </w:r>
    </w:p>
  </w:footnote>
  <w:footnote w:type="continuationSeparator" w:id="1">
    <w:p w:rsidR="009A447A" w:rsidRDefault="009A447A" w:rsidP="009A4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94" w:rsidRDefault="00B77B18" w:rsidP="00BE7DB9">
    <w:pPr>
      <w:pStyle w:val="Cabealho"/>
      <w:ind w:left="-114"/>
    </w:pPr>
  </w:p>
  <w:p w:rsidR="003D020A" w:rsidRPr="003D020A" w:rsidRDefault="0074770E" w:rsidP="00BE7DB9">
    <w:pPr>
      <w:pStyle w:val="Cabealho"/>
      <w:ind w:left="-114"/>
    </w:pPr>
    <w:r>
      <w:t xml:space="preserve">     </w:t>
    </w:r>
  </w:p>
  <w:p w:rsidR="004E3894" w:rsidRDefault="0074770E">
    <w:pPr>
      <w:pStyle w:val="Cabealho"/>
    </w:pPr>
    <w:r>
      <w:t xml:space="preserve">        </w:t>
    </w:r>
    <w:r w:rsidR="009A44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4770E"/>
    <w:rsid w:val="006637BB"/>
    <w:rsid w:val="0074770E"/>
    <w:rsid w:val="008B5822"/>
    <w:rsid w:val="009A447A"/>
    <w:rsid w:val="00B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7477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7477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2</cp:revision>
  <dcterms:created xsi:type="dcterms:W3CDTF">2020-05-06T10:42:00Z</dcterms:created>
  <dcterms:modified xsi:type="dcterms:W3CDTF">2020-05-06T10:42:00Z</dcterms:modified>
</cp:coreProperties>
</file>