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31D6" w14:textId="77777777" w:rsidR="00750BC8" w:rsidRPr="00750BC8" w:rsidRDefault="00750BC8" w:rsidP="00750BC8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1CFCA9F9" w14:textId="7C63FE94" w:rsidR="00750BC8" w:rsidRPr="00750BC8" w:rsidRDefault="00750BC8" w:rsidP="00750B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07C1D" wp14:editId="5A474D0E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94DE" id="Conector reto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BySAbe3gEAAK8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50BC8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2637DC" wp14:editId="02B84D26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4A881" id="Conector reto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Entrega </w:t>
      </w:r>
    </w:p>
    <w:p w14:paraId="24117705" w14:textId="77777777" w:rsidR="00750BC8" w:rsidRPr="00750BC8" w:rsidRDefault="00750BC8" w:rsidP="00750B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4D0FD22F" w14:textId="77592874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9A5CC" wp14:editId="1D1986E8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94D4" id="Conector reto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iCa49d4BAACv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50BC8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9A69C2" wp14:editId="4619B723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6FFCD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2FF26F8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t>Referente ao Edital de Licitação Nº 89/</w:t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Ano_Licitação  \* MERGEFORMAT </w:instrText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t>2022</w:t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de: </w:t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Data_Edital </w:instrText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t>06 de dezembro de 2022</w:t>
      </w: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</w:p>
    <w:p w14:paraId="4186E663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6F414C30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750BC8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714C0AE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750BC8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23094C6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750BC8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CC8474D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750BC8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A640081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e) PREGÃO </w:t>
      </w:r>
      <w:proofErr w:type="gramStart"/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t>( x</w:t>
      </w:r>
      <w:proofErr w:type="gramEnd"/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)</w:t>
      </w:r>
    </w:p>
    <w:p w14:paraId="69744328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413DC2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Data_Abertura </w:instrText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t>21 de dezembro de 2022</w:t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t xml:space="preserve"> às </w:t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Horário_Abertura </w:instrText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t>10:00</w:t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t xml:space="preserve"> horas.</w:t>
      </w:r>
    </w:p>
    <w:p w14:paraId="5DEB085A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AC4C79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18FE8764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9CBB1A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52C2C1FD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98F655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4B2ED22D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41E422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sz w:val="24"/>
          <w:szCs w:val="24"/>
          <w:lang w:eastAsia="pt-BR"/>
        </w:rPr>
        <w:t>FONE:______________________</w:t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50BC8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20D9D9C0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750BC8" w:rsidRPr="00750BC8" w14:paraId="46B30BC2" w14:textId="77777777" w:rsidTr="00022125">
        <w:tc>
          <w:tcPr>
            <w:tcW w:w="4219" w:type="dxa"/>
          </w:tcPr>
          <w:p w14:paraId="608355B8" w14:textId="77777777" w:rsidR="00750BC8" w:rsidRPr="00750BC8" w:rsidRDefault="00750BC8" w:rsidP="0075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0B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297C4BD0" w14:textId="77777777" w:rsidR="00750BC8" w:rsidRPr="00750BC8" w:rsidRDefault="00750BC8" w:rsidP="0075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075277B" w14:textId="77777777" w:rsidR="00750BC8" w:rsidRPr="00750BC8" w:rsidRDefault="00750BC8" w:rsidP="0075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0B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49786702" w14:textId="77777777" w:rsidR="00750BC8" w:rsidRPr="00750BC8" w:rsidRDefault="00750BC8" w:rsidP="0075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B14A2F3" w14:textId="77777777" w:rsidR="00750BC8" w:rsidRPr="00750BC8" w:rsidRDefault="00750BC8" w:rsidP="0075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1BC1B58" w14:textId="77777777" w:rsidR="00750BC8" w:rsidRPr="00750BC8" w:rsidRDefault="00750BC8" w:rsidP="0075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0B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3871DB5B" w14:textId="77777777" w:rsidR="00750BC8" w:rsidRPr="00750BC8" w:rsidRDefault="00750BC8" w:rsidP="0075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0B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</w:tc>
        <w:tc>
          <w:tcPr>
            <w:tcW w:w="709" w:type="dxa"/>
          </w:tcPr>
          <w:p w14:paraId="02F90A7A" w14:textId="77777777" w:rsidR="00750BC8" w:rsidRPr="00750BC8" w:rsidRDefault="00750BC8" w:rsidP="00750B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2713AAB0" w14:textId="77777777" w:rsidR="00750BC8" w:rsidRPr="00750BC8" w:rsidRDefault="00750BC8" w:rsidP="00750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50BC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3887D68A" w14:textId="77777777" w:rsidR="00750BC8" w:rsidRPr="00750BC8" w:rsidRDefault="00750BC8" w:rsidP="00750BC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E3E4A3E" w14:textId="77777777" w:rsidR="00750BC8" w:rsidRPr="00750BC8" w:rsidRDefault="00750BC8" w:rsidP="00750BC8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50BC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CONTRATAÇÃO DO SERVIÇO DE COLETA DE RESÍDUOS SÓLIDOS NO MUNICÍPIO DE IBEMA E TRANSPORTE ATÉ USINA DE DESTINAÇÃO FINAL </w:t>
            </w:r>
          </w:p>
        </w:tc>
      </w:tr>
    </w:tbl>
    <w:p w14:paraId="5DD6E625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47FD06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750BC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1CC29205" w14:textId="77777777" w:rsidR="00750BC8" w:rsidRPr="00750BC8" w:rsidRDefault="00750BC8" w:rsidP="00750B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750BC8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licita@pibema.pr.gov.br.</w:t>
      </w:r>
    </w:p>
    <w:p w14:paraId="6F687E30" w14:textId="77777777" w:rsidR="00750BC8" w:rsidRPr="00750BC8" w:rsidRDefault="00750BC8" w:rsidP="00750B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0BC8">
        <w:rPr>
          <w:rFonts w:ascii="Arial" w:eastAsia="Times New Roman" w:hAnsi="Arial" w:cs="Arial"/>
          <w:b/>
          <w:sz w:val="24"/>
          <w:szCs w:val="24"/>
          <w:lang w:eastAsia="pt-BR"/>
        </w:rPr>
        <w:t>A não remessa do recibo exime o Setor de Licitações da comunicação de eventuais retificações ocorridas no instrumento convocatório, bem como de quaisquer informações adicionais.</w:t>
      </w:r>
    </w:p>
    <w:p w14:paraId="16BDF65E" w14:textId="77777777" w:rsidR="00750BC8" w:rsidRPr="00750BC8" w:rsidRDefault="00750BC8" w:rsidP="00750B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B7E13D" w14:textId="77777777" w:rsidR="00DE4E5D" w:rsidRDefault="00DE4E5D"/>
    <w:sectPr w:rsidR="00DE4E5D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E24CA" w14:textId="77777777" w:rsidR="00750BC8" w:rsidRDefault="00750BC8" w:rsidP="00750BC8">
      <w:pPr>
        <w:spacing w:after="0" w:line="240" w:lineRule="auto"/>
      </w:pPr>
      <w:r>
        <w:separator/>
      </w:r>
    </w:p>
  </w:endnote>
  <w:endnote w:type="continuationSeparator" w:id="0">
    <w:p w14:paraId="51BE5FF8" w14:textId="77777777" w:rsidR="00750BC8" w:rsidRDefault="00750BC8" w:rsidP="007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07570" w14:textId="77777777" w:rsidR="00750BC8" w:rsidRDefault="00750BC8" w:rsidP="00750BC8">
      <w:pPr>
        <w:spacing w:after="0" w:line="240" w:lineRule="auto"/>
      </w:pPr>
      <w:r>
        <w:separator/>
      </w:r>
    </w:p>
  </w:footnote>
  <w:footnote w:type="continuationSeparator" w:id="0">
    <w:p w14:paraId="6190C73F" w14:textId="77777777" w:rsidR="00750BC8" w:rsidRDefault="00750BC8" w:rsidP="0075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4C83E" w14:textId="5DF8CF52" w:rsidR="004E3894" w:rsidRDefault="00750BC8" w:rsidP="00BE7DB9">
    <w:pPr>
      <w:pStyle w:val="Cabealho"/>
      <w:ind w:left="-11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1429A" wp14:editId="41B0A9B5">
          <wp:simplePos x="0" y="0"/>
          <wp:positionH relativeFrom="page">
            <wp:align>left</wp:align>
          </wp:positionH>
          <wp:positionV relativeFrom="paragraph">
            <wp:posOffset>-180340</wp:posOffset>
          </wp:positionV>
          <wp:extent cx="7543800" cy="1070610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2B224" w14:textId="3C431CE6" w:rsidR="003D020A" w:rsidRPr="003D020A" w:rsidRDefault="00750BC8" w:rsidP="00750BC8">
    <w:pPr>
      <w:pStyle w:val="Cabealho"/>
      <w:tabs>
        <w:tab w:val="clear" w:pos="4252"/>
        <w:tab w:val="clear" w:pos="8504"/>
        <w:tab w:val="center" w:pos="4759"/>
      </w:tabs>
      <w:ind w:left="-114"/>
    </w:pPr>
    <w:r>
      <w:t xml:space="preserve">     </w:t>
    </w:r>
    <w:r>
      <w:tab/>
    </w:r>
  </w:p>
  <w:p w14:paraId="5C78CAB8" w14:textId="77777777" w:rsidR="004E3894" w:rsidRDefault="00750BC8">
    <w:pPr>
      <w:pStyle w:val="Cabealho"/>
    </w:pPr>
    <w:r>
      <w:t xml:space="preserve">   </w:t>
    </w:r>
    <w:r>
      <w:t xml:space="preserve"> </w:t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C8"/>
    <w:rsid w:val="00750BC8"/>
    <w:rsid w:val="00D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42DDD3"/>
  <w15:chartTrackingRefBased/>
  <w15:docId w15:val="{58AAB44B-393C-4312-8398-C9CB598C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BC8"/>
  </w:style>
  <w:style w:type="paragraph" w:styleId="Rodap">
    <w:name w:val="footer"/>
    <w:basedOn w:val="Normal"/>
    <w:link w:val="RodapChar"/>
    <w:uiPriority w:val="99"/>
    <w:unhideWhenUsed/>
    <w:rsid w:val="00750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2022-12-07T20:13:00Z</dcterms:created>
  <dcterms:modified xsi:type="dcterms:W3CDTF">2022-12-07T20:15:00Z</dcterms:modified>
</cp:coreProperties>
</file>